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AAC1" w14:textId="77777777" w:rsidR="00921CEF" w:rsidRDefault="009A7591" w:rsidP="00921CEF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  <w:r w:rsidRPr="00921CEF">
        <w:rPr>
          <w:rFonts w:ascii="Parisine Plus Std Gris" w:hAnsi="Parisine Plus Std Gris"/>
          <w:b/>
          <w:bCs/>
          <w:color w:val="1D3278"/>
          <w:sz w:val="36"/>
          <w:szCs w:val="36"/>
        </w:rPr>
        <w:t>Förderrichtlinien</w:t>
      </w:r>
      <w:r w:rsidR="00921CEF">
        <w:rPr>
          <w:rFonts w:ascii="Parisine Plus Std Gris" w:hAnsi="Parisine Plus Std Gris"/>
          <w:b/>
          <w:bCs/>
          <w:color w:val="1D3278"/>
          <w:sz w:val="36"/>
          <w:szCs w:val="36"/>
        </w:rPr>
        <w:t xml:space="preserve"> - </w:t>
      </w:r>
      <w:r w:rsidRPr="00921CEF">
        <w:rPr>
          <w:rFonts w:ascii="Parisine Plus Std Gris" w:hAnsi="Parisine Plus Std Gris"/>
          <w:b/>
          <w:bCs/>
          <w:color w:val="1D3278"/>
          <w:sz w:val="36"/>
          <w:szCs w:val="36"/>
        </w:rPr>
        <w:t xml:space="preserve"> </w:t>
      </w:r>
    </w:p>
    <w:p w14:paraId="1751CF27" w14:textId="47C53A26" w:rsidR="009A7591" w:rsidRPr="00921CEF" w:rsidRDefault="009A7591" w:rsidP="00921CEF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  <w:r w:rsidRPr="00921CEF">
        <w:rPr>
          <w:rFonts w:ascii="Parisine Plus Std Gris" w:hAnsi="Parisine Plus Std Gris"/>
          <w:b/>
          <w:bCs/>
          <w:color w:val="1D3278"/>
          <w:sz w:val="36"/>
          <w:szCs w:val="36"/>
        </w:rPr>
        <w:t>Kathinka-Platzhoff-Stiftung</w:t>
      </w:r>
    </w:p>
    <w:p w14:paraId="0C21AE39" w14:textId="77777777" w:rsidR="009A7591" w:rsidRDefault="009A7591" w:rsidP="009A7591">
      <w:pPr>
        <w:jc w:val="center"/>
        <w:rPr>
          <w:rFonts w:ascii="Parisine Plus Std Gris" w:hAnsi="Parisine Plus Std Gris"/>
          <w:b/>
          <w:bCs/>
        </w:rPr>
      </w:pPr>
    </w:p>
    <w:p w14:paraId="2C8D9CFE" w14:textId="77777777" w:rsidR="009A7591" w:rsidRPr="009A7591" w:rsidRDefault="009A7591" w:rsidP="009A7591">
      <w:pPr>
        <w:jc w:val="center"/>
        <w:rPr>
          <w:rFonts w:ascii="Parisine Plus Std Gris" w:hAnsi="Parisine Plus Std Gris"/>
          <w:b/>
          <w:bCs/>
        </w:rPr>
      </w:pPr>
    </w:p>
    <w:p w14:paraId="3884BCD9" w14:textId="21372FC9" w:rsidR="009A7591" w:rsidRPr="00921CEF" w:rsidRDefault="009A7591" w:rsidP="00547E76">
      <w:pPr>
        <w:pStyle w:val="Listenabsatz"/>
        <w:numPr>
          <w:ilvl w:val="0"/>
          <w:numId w:val="23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921CEF">
        <w:rPr>
          <w:rFonts w:ascii="Parisine Plus Std Gris" w:hAnsi="Parisine Plus Std Gris"/>
          <w:b/>
          <w:bCs/>
          <w:sz w:val="28"/>
          <w:szCs w:val="28"/>
          <w:u w:val="single"/>
        </w:rPr>
        <w:t>Grundprinzipien der Förderung</w:t>
      </w:r>
    </w:p>
    <w:p w14:paraId="3115C396" w14:textId="77777777" w:rsidR="009A7591" w:rsidRPr="00921CEF" w:rsidRDefault="009A7591" w:rsidP="009A7591">
      <w:pPr>
        <w:ind w:left="360"/>
        <w:rPr>
          <w:rFonts w:ascii="Parisine Plus Std Gris" w:hAnsi="Parisine Plus Std Gris"/>
          <w:sz w:val="16"/>
          <w:szCs w:val="16"/>
          <w:u w:val="single"/>
        </w:rPr>
      </w:pPr>
    </w:p>
    <w:p w14:paraId="1D4B9A22" w14:textId="39FCE1B2" w:rsidR="009A7591" w:rsidRPr="00232AF7" w:rsidRDefault="009A7591" w:rsidP="009A7591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 xml:space="preserve">Die Kathinka-Platzhoff-Stiftung (KPS) unterstützt soziale Projekte und Initiativen gemäß den Zielen ihrer Stiftungssatzung. </w:t>
      </w:r>
    </w:p>
    <w:p w14:paraId="6F70F8E0" w14:textId="77777777" w:rsidR="009A7591" w:rsidRPr="00921CEF" w:rsidRDefault="009A7591" w:rsidP="009A7591">
      <w:pPr>
        <w:rPr>
          <w:rFonts w:ascii="Parisine Plus Std Gris" w:hAnsi="Parisine Plus Std Gris"/>
          <w:sz w:val="16"/>
          <w:szCs w:val="16"/>
        </w:rPr>
      </w:pPr>
    </w:p>
    <w:p w14:paraId="564F200C" w14:textId="77777777" w:rsidR="009A7591" w:rsidRPr="00232AF7" w:rsidRDefault="009A7591" w:rsidP="009A7591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Gefördert werden insbesondere:</w:t>
      </w:r>
    </w:p>
    <w:p w14:paraId="348D57F5" w14:textId="21AFD9EF" w:rsidR="009A7591" w:rsidRPr="00232AF7" w:rsidRDefault="009A7591" w:rsidP="009A7591">
      <w:pPr>
        <w:pStyle w:val="Listenabsatz"/>
        <w:numPr>
          <w:ilvl w:val="0"/>
          <w:numId w:val="18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 xml:space="preserve">Projekte für Familien, Kinder, Jugendliche und </w:t>
      </w:r>
      <w:proofErr w:type="spellStart"/>
      <w:proofErr w:type="gramStart"/>
      <w:r w:rsidRPr="00232AF7">
        <w:rPr>
          <w:rFonts w:ascii="Parisine Plus Std Gris" w:hAnsi="Parisine Plus Std Gris"/>
        </w:rPr>
        <w:t>Senior</w:t>
      </w:r>
      <w:r w:rsidR="001666FE">
        <w:rPr>
          <w:rFonts w:ascii="Parisine Plus Std Gris" w:hAnsi="Parisine Plus Std Gris"/>
        </w:rPr>
        <w:t>:</w:t>
      </w:r>
      <w:r w:rsidRPr="00232AF7">
        <w:rPr>
          <w:rFonts w:ascii="Parisine Plus Std Gris" w:hAnsi="Parisine Plus Std Gris"/>
        </w:rPr>
        <w:t>innen</w:t>
      </w:r>
      <w:proofErr w:type="spellEnd"/>
      <w:proofErr w:type="gramEnd"/>
    </w:p>
    <w:p w14:paraId="7D116CB6" w14:textId="235733A9" w:rsidR="009A7591" w:rsidRPr="00232AF7" w:rsidRDefault="009A7591" w:rsidP="009A7591">
      <w:pPr>
        <w:pStyle w:val="Listenabsatz"/>
        <w:numPr>
          <w:ilvl w:val="0"/>
          <w:numId w:val="18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Bildungs- und erziehungsfördernde Maßnahmen</w:t>
      </w:r>
    </w:p>
    <w:p w14:paraId="5BD15A01" w14:textId="77777777" w:rsidR="009A7591" w:rsidRPr="00232AF7" w:rsidRDefault="009A7591" w:rsidP="009A7591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Die Richtlinien erläutern die inhaltlichen und formellen Kriterien der Förderung.</w:t>
      </w:r>
    </w:p>
    <w:p w14:paraId="07BCC294" w14:textId="77777777" w:rsidR="009A7591" w:rsidRPr="00232AF7" w:rsidRDefault="009A7591" w:rsidP="009A7591">
      <w:pPr>
        <w:rPr>
          <w:rFonts w:ascii="Parisine Plus Std Gris" w:hAnsi="Parisine Plus Std Gris"/>
        </w:rPr>
      </w:pPr>
    </w:p>
    <w:p w14:paraId="0976B2A8" w14:textId="60F7F525" w:rsidR="009A7591" w:rsidRPr="00921CEF" w:rsidRDefault="009A7591" w:rsidP="00547E76">
      <w:pPr>
        <w:pStyle w:val="Listenabsatz"/>
        <w:numPr>
          <w:ilvl w:val="0"/>
          <w:numId w:val="23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921CEF">
        <w:rPr>
          <w:rFonts w:ascii="Parisine Plus Std Gris" w:hAnsi="Parisine Plus Std Gris"/>
          <w:b/>
          <w:bCs/>
          <w:sz w:val="28"/>
          <w:szCs w:val="28"/>
          <w:u w:val="single"/>
        </w:rPr>
        <w:t>Fördervoraussetzungen</w:t>
      </w:r>
    </w:p>
    <w:p w14:paraId="5150B014" w14:textId="77777777" w:rsidR="009A7591" w:rsidRPr="00921CEF" w:rsidRDefault="009A7591" w:rsidP="009A7591">
      <w:pPr>
        <w:pStyle w:val="Listenabsatz"/>
        <w:rPr>
          <w:rFonts w:ascii="Parisine Plus Std Gris" w:hAnsi="Parisine Plus Std Gris"/>
          <w:sz w:val="16"/>
          <w:szCs w:val="16"/>
        </w:rPr>
      </w:pPr>
    </w:p>
    <w:p w14:paraId="7FFC5737" w14:textId="0EAAE074" w:rsidR="009A7591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Regionale Ausrichtung</w:t>
      </w:r>
      <w:r w:rsidRPr="00232AF7">
        <w:rPr>
          <w:rFonts w:ascii="Parisine Plus Std Gris" w:hAnsi="Parisine Plus Std Gris"/>
        </w:rPr>
        <w:t xml:space="preserve">: </w:t>
      </w:r>
    </w:p>
    <w:p w14:paraId="7A83FA5A" w14:textId="2DDCEF70" w:rsidR="00FB19A4" w:rsidRPr="00232AF7" w:rsidRDefault="00FB19A4" w:rsidP="00FB19A4">
      <w:p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Die KPS ist eine </w:t>
      </w:r>
      <w:r w:rsidR="003E53FF">
        <w:rPr>
          <w:rFonts w:ascii="Parisine Plus Std Gris" w:eastAsia="Times New Roman" w:hAnsi="Parisine Plus Std Gris" w:cs="Segoe UI"/>
          <w:lang w:eastAsia="de-DE"/>
        </w:rPr>
        <w:t>lokal</w:t>
      </w:r>
      <w:r w:rsidR="003E53FF" w:rsidRPr="00232AF7">
        <w:rPr>
          <w:rFonts w:ascii="Parisine Plus Std Gris" w:eastAsia="Times New Roman" w:hAnsi="Parisine Plus Std Gris" w:cs="Segoe UI"/>
          <w:lang w:eastAsia="de-DE"/>
        </w:rPr>
        <w:t xml:space="preserve"> </w:t>
      </w:r>
      <w:r w:rsidRPr="00232AF7">
        <w:rPr>
          <w:rFonts w:ascii="Parisine Plus Std Gris" w:eastAsia="Times New Roman" w:hAnsi="Parisine Plus Std Gris" w:cs="Segoe UI"/>
          <w:lang w:eastAsia="de-DE"/>
        </w:rPr>
        <w:t>tätige Stiftung und fördert vorrangig Projekte in Hanau und im Main</w:t>
      </w:r>
      <w:r w:rsidRPr="00232AF7">
        <w:rPr>
          <w:rFonts w:ascii="Parisine Plus Std Gris" w:eastAsia="Times New Roman" w:hAnsi="Parisine Plus Std Gris" w:cs="Segoe UI"/>
          <w:lang w:eastAsia="de-DE"/>
        </w:rPr>
        <w:noBreakHyphen/>
        <w:t>Kinzig</w:t>
      </w:r>
      <w:r w:rsidRPr="00232AF7">
        <w:rPr>
          <w:rFonts w:ascii="Parisine Plus Std Gris" w:eastAsia="Times New Roman" w:hAnsi="Parisine Plus Std Gris" w:cs="Segoe UI"/>
          <w:lang w:eastAsia="de-DE"/>
        </w:rPr>
        <w:noBreakHyphen/>
        <w:t>Kreis.</w:t>
      </w:r>
    </w:p>
    <w:p w14:paraId="19FAC580" w14:textId="77777777" w:rsidR="00FB19A4" w:rsidRPr="00921CEF" w:rsidRDefault="00FB19A4" w:rsidP="00FB19A4">
      <w:pPr>
        <w:pStyle w:val="Listenabsatz"/>
        <w:spacing w:line="300" w:lineRule="atLeast"/>
        <w:ind w:right="0"/>
        <w:rPr>
          <w:rFonts w:ascii="Parisine Plus Std Gris" w:eastAsia="Times New Roman" w:hAnsi="Parisine Plus Std Gris" w:cs="Segoe UI"/>
          <w:sz w:val="16"/>
          <w:szCs w:val="16"/>
          <w:lang w:eastAsia="de-DE"/>
        </w:rPr>
      </w:pPr>
    </w:p>
    <w:p w14:paraId="31FADEA0" w14:textId="003B692F" w:rsidR="009A7591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Grundsätze der Mittelverwendung</w:t>
      </w:r>
      <w:r w:rsidRPr="00232AF7">
        <w:rPr>
          <w:rFonts w:ascii="Parisine Plus Std Gris" w:hAnsi="Parisine Plus Std Gris"/>
        </w:rPr>
        <w:t xml:space="preserve">: </w:t>
      </w:r>
    </w:p>
    <w:p w14:paraId="080A28AC" w14:textId="5BE3CB4A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Fördermittel sind </w:t>
      </w:r>
      <w:r w:rsidRPr="00232AF7">
        <w:rPr>
          <w:rFonts w:ascii="Parisine Plus Std Gris" w:eastAsia="Times New Roman" w:hAnsi="Parisine Plus Std Gris" w:cs="Segoe UI"/>
          <w:i/>
          <w:iCs/>
          <w:lang w:eastAsia="de-DE"/>
        </w:rPr>
        <w:t>zweckgebunden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, </w:t>
      </w:r>
      <w:r w:rsidRPr="00232AF7">
        <w:rPr>
          <w:rFonts w:ascii="Parisine Plus Std Gris" w:eastAsia="Times New Roman" w:hAnsi="Parisine Plus Std Gris" w:cs="Segoe UI"/>
          <w:i/>
          <w:iCs/>
          <w:lang w:eastAsia="de-DE"/>
        </w:rPr>
        <w:t>projektbezogen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 und </w:t>
      </w:r>
      <w:r w:rsidRPr="00232AF7">
        <w:rPr>
          <w:rFonts w:ascii="Parisine Plus Std Gris" w:eastAsia="Times New Roman" w:hAnsi="Parisine Plus Std Gris" w:cs="Segoe UI"/>
          <w:i/>
          <w:iCs/>
          <w:lang w:eastAsia="de-DE"/>
        </w:rPr>
        <w:t>zeitlich begrenzt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 einzusetzen. </w:t>
      </w:r>
    </w:p>
    <w:p w14:paraId="08C6FDC5" w14:textId="68812E99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Gefördert werden bevorzugt </w:t>
      </w:r>
      <w:r w:rsidRPr="00232AF7">
        <w:rPr>
          <w:rFonts w:ascii="Parisine Plus Std Gris" w:eastAsia="Times New Roman" w:hAnsi="Parisine Plus Std Gris" w:cs="Segoe UI"/>
          <w:b/>
          <w:bCs/>
          <w:lang w:eastAsia="de-DE"/>
        </w:rPr>
        <w:t>Anschubfinanzierungen und Pilotprojekte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, die nachhaltig wirken und langfristig tragfähig sind. </w:t>
      </w:r>
    </w:p>
    <w:p w14:paraId="55021348" w14:textId="63CB4880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>Vor Antragstellung stellt der Träger sicher, dass organisatorische und finanzielle Voraussetzungen vorliegen, um das Projekt wie beantragt durchführen zu können.</w:t>
      </w:r>
    </w:p>
    <w:p w14:paraId="1AE4AF46" w14:textId="77777777" w:rsidR="009A7591" w:rsidRPr="00921CEF" w:rsidRDefault="009A7591" w:rsidP="009A7591">
      <w:pPr>
        <w:rPr>
          <w:rFonts w:ascii="Parisine Plus Std Gris" w:hAnsi="Parisine Plus Std Gris"/>
          <w:sz w:val="16"/>
          <w:szCs w:val="16"/>
        </w:rPr>
      </w:pPr>
    </w:p>
    <w:p w14:paraId="6A81AA2A" w14:textId="0B69EA9F" w:rsidR="009A7591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Verhältnis zu anderen Fördermitteln</w:t>
      </w:r>
      <w:r w:rsidRPr="00232AF7">
        <w:rPr>
          <w:rFonts w:ascii="Parisine Plus Std Gris" w:hAnsi="Parisine Plus Std Gris"/>
        </w:rPr>
        <w:t xml:space="preserve">: </w:t>
      </w:r>
    </w:p>
    <w:p w14:paraId="712C23BF" w14:textId="77777777" w:rsidR="00FB19A4" w:rsidRPr="00232AF7" w:rsidRDefault="00FB19A4" w:rsidP="00FB19A4">
      <w:p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Die Förderung der KPS ist in der Regel </w:t>
      </w:r>
      <w:r w:rsidRPr="00232AF7">
        <w:rPr>
          <w:rFonts w:ascii="Parisine Plus Std Gris" w:eastAsia="Times New Roman" w:hAnsi="Parisine Plus Std Gris" w:cs="Segoe UI"/>
          <w:b/>
          <w:bCs/>
          <w:lang w:eastAsia="de-DE"/>
        </w:rPr>
        <w:t>komplementär</w:t>
      </w:r>
      <w:r w:rsidRPr="00232AF7">
        <w:rPr>
          <w:rFonts w:ascii="Parisine Plus Std Gris" w:eastAsia="Times New Roman" w:hAnsi="Parisine Plus Std Gris" w:cs="Segoe UI"/>
          <w:lang w:eastAsia="de-DE"/>
        </w:rPr>
        <w:t>.</w:t>
      </w:r>
      <w:r w:rsidRPr="00232AF7">
        <w:rPr>
          <w:rFonts w:ascii="Parisine Plus Std Gris" w:eastAsia="Times New Roman" w:hAnsi="Parisine Plus Std Gris" w:cs="Segoe UI"/>
          <w:lang w:eastAsia="de-DE"/>
        </w:rPr>
        <w:br/>
        <w:t>Antragstellende prüfen vorab, ob weitere Förderinstitutionen (z.</w:t>
      </w:r>
      <w:r w:rsidRPr="00232AF7">
        <w:rPr>
          <w:rFonts w:ascii="Arial" w:eastAsia="Times New Roman" w:hAnsi="Arial" w:cs="Arial"/>
          <w:lang w:eastAsia="de-DE"/>
        </w:rPr>
        <w:t> </w:t>
      </w:r>
      <w:r w:rsidRPr="00232AF7">
        <w:rPr>
          <w:rFonts w:ascii="Parisine Plus Std Gris" w:eastAsia="Times New Roman" w:hAnsi="Parisine Plus Std Gris" w:cs="Segoe UI"/>
          <w:lang w:eastAsia="de-DE"/>
        </w:rPr>
        <w:t>B. Beh</w:t>
      </w:r>
      <w:r w:rsidRPr="00232AF7">
        <w:rPr>
          <w:rFonts w:ascii="Parisine Plus Std Gris" w:eastAsia="Times New Roman" w:hAnsi="Parisine Plus Std Gris" w:cs="Parisine Plus Std Gris"/>
          <w:lang w:eastAsia="de-DE"/>
        </w:rPr>
        <w:t>ö</w:t>
      </w:r>
      <w:r w:rsidRPr="00232AF7">
        <w:rPr>
          <w:rFonts w:ascii="Parisine Plus Std Gris" w:eastAsia="Times New Roman" w:hAnsi="Parisine Plus Std Gris" w:cs="Segoe UI"/>
          <w:lang w:eastAsia="de-DE"/>
        </w:rPr>
        <w:t>rden oder gemeinn</w:t>
      </w:r>
      <w:r w:rsidRPr="00232AF7">
        <w:rPr>
          <w:rFonts w:ascii="Parisine Plus Std Gris" w:eastAsia="Times New Roman" w:hAnsi="Parisine Plus Std Gris" w:cs="Parisine Plus Std Gris"/>
          <w:lang w:eastAsia="de-DE"/>
        </w:rPr>
        <w:t>ü</w:t>
      </w:r>
      <w:r w:rsidRPr="00232AF7">
        <w:rPr>
          <w:rFonts w:ascii="Parisine Plus Std Gris" w:eastAsia="Times New Roman" w:hAnsi="Parisine Plus Std Gris" w:cs="Segoe UI"/>
          <w:lang w:eastAsia="de-DE"/>
        </w:rPr>
        <w:t>tzige Organisationen) Mittel bereitstellen k</w:t>
      </w:r>
      <w:r w:rsidRPr="00232AF7">
        <w:rPr>
          <w:rFonts w:ascii="Parisine Plus Std Gris" w:eastAsia="Times New Roman" w:hAnsi="Parisine Plus Std Gris" w:cs="Parisine Plus Std Gris"/>
          <w:lang w:eastAsia="de-DE"/>
        </w:rPr>
        <w:t>ö</w:t>
      </w:r>
      <w:r w:rsidRPr="00232AF7">
        <w:rPr>
          <w:rFonts w:ascii="Parisine Plus Std Gris" w:eastAsia="Times New Roman" w:hAnsi="Parisine Plus Std Gris" w:cs="Segoe UI"/>
          <w:lang w:eastAsia="de-DE"/>
        </w:rPr>
        <w:t>nnen.</w:t>
      </w:r>
    </w:p>
    <w:p w14:paraId="590FFAB9" w14:textId="77777777" w:rsidR="009A7591" w:rsidRPr="00921CEF" w:rsidRDefault="009A7591" w:rsidP="009A7591">
      <w:pPr>
        <w:rPr>
          <w:rFonts w:ascii="Parisine Plus Std Gris" w:hAnsi="Parisine Plus Std Gris"/>
          <w:sz w:val="16"/>
          <w:szCs w:val="16"/>
        </w:rPr>
      </w:pPr>
    </w:p>
    <w:p w14:paraId="3DBB4F08" w14:textId="55D3BF4B" w:rsidR="009A7591" w:rsidRPr="00232AF7" w:rsidRDefault="009A7591" w:rsidP="00547E76">
      <w:pPr>
        <w:rPr>
          <w:rFonts w:ascii="Parisine Plus Std Gris" w:hAnsi="Parisine Plus Std Gris"/>
          <w:u w:val="single"/>
        </w:rPr>
      </w:pPr>
      <w:r w:rsidRPr="00232AF7">
        <w:rPr>
          <w:rFonts w:ascii="Parisine Plus Std Gris" w:hAnsi="Parisine Plus Std Gris"/>
          <w:u w:val="single"/>
        </w:rPr>
        <w:t xml:space="preserve">Auszahlung der Fördermittel: </w:t>
      </w:r>
    </w:p>
    <w:p w14:paraId="40BA9AF2" w14:textId="768EE1FD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Mittel werden nur ausgezahlt, wenn das Projekt tatsächlich umgesetzt wird. </w:t>
      </w:r>
    </w:p>
    <w:p w14:paraId="51D710F4" w14:textId="094F07E8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Abrufe sind in Teilbeträgen möglich, orientiert am Projektfortschritt. </w:t>
      </w:r>
    </w:p>
    <w:p w14:paraId="42B22EB7" w14:textId="77B34FC2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Die Notwendigkeit eines Mittelabrufs ist durch Unterlagen (Rechnungen, Kostenaufstellungen, Begründungen) nachzuweisen. </w:t>
      </w:r>
    </w:p>
    <w:p w14:paraId="48B706A9" w14:textId="3FA14832" w:rsidR="00FB19A4" w:rsidRPr="00232AF7" w:rsidRDefault="00FB19A4" w:rsidP="00FB19A4">
      <w:pPr>
        <w:pStyle w:val="Listenabsatz"/>
        <w:numPr>
          <w:ilvl w:val="0"/>
          <w:numId w:val="18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Der gesamte Zuschuss muss </w:t>
      </w:r>
      <w:r w:rsidRPr="00232AF7">
        <w:rPr>
          <w:rFonts w:ascii="Parisine Plus Std Gris" w:eastAsia="Times New Roman" w:hAnsi="Parisine Plus Std Gris" w:cs="Segoe UI"/>
          <w:b/>
          <w:bCs/>
          <w:lang w:eastAsia="de-DE"/>
        </w:rPr>
        <w:t>spätestens zwei Monate nach Projektende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 abgerufen werden; danach verfällt der Anspruch</w:t>
      </w:r>
      <w:r w:rsidR="003E53FF">
        <w:rPr>
          <w:rFonts w:ascii="Parisine Plus Std Gris" w:eastAsia="Times New Roman" w:hAnsi="Parisine Plus Std Gris" w:cs="Segoe UI"/>
          <w:lang w:eastAsia="de-DE"/>
        </w:rPr>
        <w:t>.</w:t>
      </w:r>
    </w:p>
    <w:p w14:paraId="3B770C81" w14:textId="77777777" w:rsidR="009A7591" w:rsidRPr="00232AF7" w:rsidRDefault="009A7591" w:rsidP="009A7591">
      <w:pPr>
        <w:rPr>
          <w:rFonts w:ascii="Parisine Plus Std Gris" w:hAnsi="Parisine Plus Std Gris"/>
        </w:rPr>
      </w:pPr>
    </w:p>
    <w:p w14:paraId="434920D9" w14:textId="677E0EEE" w:rsidR="009A7591" w:rsidRPr="00232AF7" w:rsidRDefault="009A7591" w:rsidP="00547E76">
      <w:pPr>
        <w:rPr>
          <w:rFonts w:ascii="Parisine Plus Std Gris" w:hAnsi="Parisine Plus Std Gris"/>
          <w:u w:val="single"/>
        </w:rPr>
      </w:pPr>
      <w:r w:rsidRPr="00232AF7">
        <w:rPr>
          <w:rFonts w:ascii="Parisine Plus Std Gris" w:hAnsi="Parisine Plus Std Gris"/>
          <w:u w:val="single"/>
        </w:rPr>
        <w:t xml:space="preserve">Grundsätze der Wirtschaftlichkeit: </w:t>
      </w:r>
    </w:p>
    <w:p w14:paraId="78E50BA0" w14:textId="77777777" w:rsidR="00547E76" w:rsidRPr="00232AF7" w:rsidRDefault="00547E76" w:rsidP="00547E76">
      <w:p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Die gewährten Zuschüsse sind </w:t>
      </w:r>
      <w:r w:rsidRPr="00232AF7">
        <w:rPr>
          <w:rFonts w:ascii="Parisine Plus Std Gris" w:eastAsia="Times New Roman" w:hAnsi="Parisine Plus Std Gris" w:cs="Segoe UI"/>
          <w:b/>
          <w:bCs/>
          <w:lang w:eastAsia="de-DE"/>
        </w:rPr>
        <w:t>sparsam und wirtschaftlich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 einzusetzen.</w:t>
      </w:r>
      <w:r w:rsidRPr="00232AF7">
        <w:rPr>
          <w:rFonts w:ascii="Parisine Plus Std Gris" w:eastAsia="Times New Roman" w:hAnsi="Parisine Plus Std Gris" w:cs="Segoe UI"/>
          <w:lang w:eastAsia="de-DE"/>
        </w:rPr>
        <w:br/>
        <w:t>Eine Nachfinanzierung von Mehrkosten ist ausgeschlossen.</w:t>
      </w:r>
    </w:p>
    <w:p w14:paraId="2B7FF54C" w14:textId="77777777" w:rsidR="00FB19A4" w:rsidRPr="00921CEF" w:rsidRDefault="00FB19A4" w:rsidP="009A7591">
      <w:pPr>
        <w:rPr>
          <w:rFonts w:ascii="Parisine Plus Std Gris" w:hAnsi="Parisine Plus Std Gris"/>
          <w:sz w:val="16"/>
          <w:szCs w:val="16"/>
        </w:rPr>
      </w:pPr>
    </w:p>
    <w:p w14:paraId="669967D8" w14:textId="2631AB67" w:rsidR="00FB19A4" w:rsidRPr="00232AF7" w:rsidRDefault="009A7591" w:rsidP="00547E76">
      <w:pPr>
        <w:rPr>
          <w:rFonts w:ascii="Parisine Plus Std Gris" w:hAnsi="Parisine Plus Std Gris"/>
          <w:u w:val="single"/>
        </w:rPr>
      </w:pPr>
      <w:r w:rsidRPr="00232AF7">
        <w:rPr>
          <w:rFonts w:ascii="Parisine Plus Std Gris" w:hAnsi="Parisine Plus Std Gris"/>
          <w:u w:val="single"/>
        </w:rPr>
        <w:t>Nicht förderfähig sind</w:t>
      </w:r>
      <w:r w:rsidR="00FB19A4" w:rsidRPr="00232AF7">
        <w:rPr>
          <w:rFonts w:ascii="Parisine Plus Std Gris" w:hAnsi="Parisine Plus Std Gris"/>
          <w:u w:val="single"/>
        </w:rPr>
        <w:t>:</w:t>
      </w:r>
    </w:p>
    <w:p w14:paraId="350C9DCB" w14:textId="691C863C" w:rsidR="00547E76" w:rsidRPr="00232AF7" w:rsidRDefault="00547E76" w:rsidP="00547E76">
      <w:pPr>
        <w:pStyle w:val="Listenabsatz"/>
        <w:numPr>
          <w:ilvl w:val="0"/>
          <w:numId w:val="18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 xml:space="preserve">Projekte, die primär staatliche Pflichtaufgaben darstellen </w:t>
      </w:r>
    </w:p>
    <w:p w14:paraId="400E406D" w14:textId="26FF928F" w:rsidR="00547E76" w:rsidRPr="00232AF7" w:rsidRDefault="00547E76" w:rsidP="00547E76">
      <w:pPr>
        <w:pStyle w:val="Listenabsatz"/>
        <w:numPr>
          <w:ilvl w:val="0"/>
          <w:numId w:val="18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 xml:space="preserve">Hilfen für Privatpersonen in finanziellen Notlagen </w:t>
      </w:r>
    </w:p>
    <w:p w14:paraId="7DCA5A9A" w14:textId="1AB8511E" w:rsidR="00547E76" w:rsidRPr="00232AF7" w:rsidRDefault="00547E76" w:rsidP="00547E76">
      <w:pPr>
        <w:pStyle w:val="Listenabsatz"/>
        <w:numPr>
          <w:ilvl w:val="0"/>
          <w:numId w:val="18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Ausgleich von Finanzierungslücken laufender Projekte</w:t>
      </w:r>
    </w:p>
    <w:p w14:paraId="0DC1D295" w14:textId="77777777" w:rsidR="00FB19A4" w:rsidRPr="00232AF7" w:rsidRDefault="00FB19A4" w:rsidP="00FB19A4">
      <w:pPr>
        <w:rPr>
          <w:rFonts w:ascii="Parisine Plus Std Gris" w:hAnsi="Parisine Plus Std Gris"/>
        </w:rPr>
      </w:pPr>
    </w:p>
    <w:p w14:paraId="78A1859D" w14:textId="69D69592" w:rsidR="009A7591" w:rsidRPr="00921CEF" w:rsidRDefault="009A7591" w:rsidP="00547E76">
      <w:pPr>
        <w:pStyle w:val="Listenabsatz"/>
        <w:numPr>
          <w:ilvl w:val="0"/>
          <w:numId w:val="23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921CEF">
        <w:rPr>
          <w:rFonts w:ascii="Parisine Plus Std Gris" w:hAnsi="Parisine Plus Std Gris"/>
          <w:b/>
          <w:bCs/>
          <w:sz w:val="28"/>
          <w:szCs w:val="28"/>
          <w:u w:val="single"/>
        </w:rPr>
        <w:t>Antragsverfahren</w:t>
      </w:r>
    </w:p>
    <w:p w14:paraId="3C678142" w14:textId="77777777" w:rsidR="00FB19A4" w:rsidRPr="00921CEF" w:rsidRDefault="00FB19A4" w:rsidP="00FB19A4">
      <w:pPr>
        <w:rPr>
          <w:rFonts w:ascii="Parisine Plus Std Gris" w:hAnsi="Parisine Plus Std Gris"/>
          <w:b/>
          <w:bCs/>
          <w:sz w:val="16"/>
          <w:szCs w:val="16"/>
          <w:u w:val="single"/>
        </w:rPr>
      </w:pPr>
    </w:p>
    <w:p w14:paraId="49DFDBBE" w14:textId="2BFDE3F6" w:rsidR="00FB19A4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Antragstellung</w:t>
      </w:r>
      <w:r w:rsidRPr="00232AF7">
        <w:rPr>
          <w:rFonts w:ascii="Parisine Plus Std Gris" w:hAnsi="Parisine Plus Std Gris"/>
        </w:rPr>
        <w:t>:</w:t>
      </w:r>
    </w:p>
    <w:p w14:paraId="083C8EC2" w14:textId="77777777" w:rsidR="00547E76" w:rsidRPr="00232AF7" w:rsidRDefault="00547E76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Anträge können ganzjährig schriftlich bei der Geschäftsstelle eingereicht werden.</w:t>
      </w:r>
      <w:r w:rsidRPr="00232AF7">
        <w:rPr>
          <w:rFonts w:ascii="Parisine Plus Std Gris" w:hAnsi="Parisine Plus Std Gris"/>
        </w:rPr>
        <w:br/>
        <w:t xml:space="preserve">Dazu ist das </w:t>
      </w:r>
      <w:r w:rsidRPr="00232AF7">
        <w:rPr>
          <w:rFonts w:ascii="Parisine Plus Std Gris" w:hAnsi="Parisine Plus Std Gris"/>
          <w:b/>
          <w:bCs/>
        </w:rPr>
        <w:t>offizielle Projektantragsformular der KPS</w:t>
      </w:r>
      <w:r w:rsidRPr="00232AF7">
        <w:rPr>
          <w:rFonts w:ascii="Parisine Plus Std Gris" w:hAnsi="Parisine Plus Std Gris"/>
        </w:rPr>
        <w:t xml:space="preserve"> zu verwenden.</w:t>
      </w:r>
      <w:r w:rsidRPr="00232AF7">
        <w:rPr>
          <w:rFonts w:ascii="Parisine Plus Std Gris" w:hAnsi="Parisine Plus Std Gris"/>
        </w:rPr>
        <w:br/>
        <w:t>Ergänzende Unterlagen (z.</w:t>
      </w:r>
      <w:r w:rsidRPr="00232AF7">
        <w:rPr>
          <w:rFonts w:ascii="Arial" w:hAnsi="Arial" w:cs="Arial"/>
        </w:rPr>
        <w:t> </w:t>
      </w:r>
      <w:r w:rsidRPr="00232AF7">
        <w:rPr>
          <w:rFonts w:ascii="Parisine Plus Std Gris" w:hAnsi="Parisine Plus Std Gris"/>
        </w:rPr>
        <w:t>B. Projektzeitplan, Kostenplan) k</w:t>
      </w:r>
      <w:r w:rsidRPr="00232AF7">
        <w:rPr>
          <w:rFonts w:ascii="Parisine Plus Std Gris" w:hAnsi="Parisine Plus Std Gris" w:cs="Parisine Plus Std Gris"/>
        </w:rPr>
        <w:t>ö</w:t>
      </w:r>
      <w:r w:rsidRPr="00232AF7">
        <w:rPr>
          <w:rFonts w:ascii="Parisine Plus Std Gris" w:hAnsi="Parisine Plus Std Gris"/>
        </w:rPr>
        <w:t>nnen beigef</w:t>
      </w:r>
      <w:r w:rsidRPr="00232AF7">
        <w:rPr>
          <w:rFonts w:ascii="Parisine Plus Std Gris" w:hAnsi="Parisine Plus Std Gris" w:cs="Parisine Plus Std Gris"/>
        </w:rPr>
        <w:t>ü</w:t>
      </w:r>
      <w:r w:rsidRPr="00232AF7">
        <w:rPr>
          <w:rFonts w:ascii="Parisine Plus Std Gris" w:hAnsi="Parisine Plus Std Gris"/>
        </w:rPr>
        <w:t>gt werden, sollten jedoch auf das Wesentliche beschr</w:t>
      </w:r>
      <w:r w:rsidRPr="00232AF7">
        <w:rPr>
          <w:rFonts w:ascii="Parisine Plus Std Gris" w:hAnsi="Parisine Plus Std Gris" w:cs="Parisine Plus Std Gris"/>
        </w:rPr>
        <w:t>ä</w:t>
      </w:r>
      <w:r w:rsidRPr="00232AF7">
        <w:rPr>
          <w:rFonts w:ascii="Parisine Plus Std Gris" w:hAnsi="Parisine Plus Std Gris"/>
        </w:rPr>
        <w:t>nkt bleiben.</w:t>
      </w:r>
      <w:r w:rsidRPr="00232AF7">
        <w:rPr>
          <w:rFonts w:ascii="Parisine Plus Std Gris" w:hAnsi="Parisine Plus Std Gris"/>
        </w:rPr>
        <w:br/>
        <w:t xml:space="preserve">Die Erfolgsaussichten steigen </w:t>
      </w:r>
      <w:r w:rsidRPr="00232AF7">
        <w:rPr>
          <w:rFonts w:ascii="Parisine Plus Std Gris" w:hAnsi="Parisine Plus Std Gris"/>
          <w:b/>
          <w:bCs/>
        </w:rPr>
        <w:t>nicht</w:t>
      </w:r>
      <w:r w:rsidRPr="00232AF7">
        <w:rPr>
          <w:rFonts w:ascii="Parisine Plus Std Gris" w:hAnsi="Parisine Plus Std Gris"/>
        </w:rPr>
        <w:t xml:space="preserve"> durch besonders umfangreiche Unterlagen.</w:t>
      </w:r>
    </w:p>
    <w:p w14:paraId="3CB5F128" w14:textId="77777777" w:rsidR="00FB19A4" w:rsidRPr="00921CEF" w:rsidRDefault="00FB19A4" w:rsidP="00FB19A4">
      <w:pPr>
        <w:rPr>
          <w:rFonts w:ascii="Parisine Plus Std Gris" w:hAnsi="Parisine Plus Std Gris"/>
          <w:sz w:val="16"/>
          <w:szCs w:val="16"/>
        </w:rPr>
      </w:pPr>
    </w:p>
    <w:p w14:paraId="097A42CF" w14:textId="3261B287" w:rsidR="00FB19A4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Vergabegrundsätze</w:t>
      </w:r>
      <w:r w:rsidRPr="00232AF7">
        <w:rPr>
          <w:rFonts w:ascii="Parisine Plus Std Gris" w:hAnsi="Parisine Plus Std Gris"/>
        </w:rPr>
        <w:t xml:space="preserve">: </w:t>
      </w:r>
    </w:p>
    <w:p w14:paraId="3A6194F8" w14:textId="48D768B5" w:rsidR="00547E76" w:rsidRPr="00232AF7" w:rsidRDefault="00547E76" w:rsidP="00547E76">
      <w:pPr>
        <w:pStyle w:val="Listenabsatz"/>
        <w:numPr>
          <w:ilvl w:val="0"/>
          <w:numId w:val="26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Es besteht </w:t>
      </w:r>
      <w:r w:rsidRPr="00232AF7">
        <w:rPr>
          <w:rFonts w:ascii="Parisine Plus Std Gris" w:eastAsia="Times New Roman" w:hAnsi="Parisine Plus Std Gris" w:cs="Segoe UI"/>
          <w:b/>
          <w:bCs/>
          <w:lang w:eastAsia="de-DE"/>
        </w:rPr>
        <w:t>kein Rechtsanspruch</w:t>
      </w:r>
      <w:r w:rsidRPr="00232AF7">
        <w:rPr>
          <w:rFonts w:ascii="Parisine Plus Std Gris" w:eastAsia="Times New Roman" w:hAnsi="Parisine Plus Std Gris" w:cs="Segoe UI"/>
          <w:lang w:eastAsia="de-DE"/>
        </w:rPr>
        <w:t xml:space="preserve"> auf eine Förderung. </w:t>
      </w:r>
    </w:p>
    <w:p w14:paraId="4C9CB0EE" w14:textId="678A8D6B" w:rsidR="00547E76" w:rsidRPr="00232AF7" w:rsidRDefault="00547E76" w:rsidP="00547E76">
      <w:pPr>
        <w:pStyle w:val="Listenabsatz"/>
        <w:numPr>
          <w:ilvl w:val="0"/>
          <w:numId w:val="26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 xml:space="preserve">Der Vorstand entscheidet nach pflichtgemäßem Ermessen und verfügbarer Mittellage. </w:t>
      </w:r>
    </w:p>
    <w:p w14:paraId="323C7533" w14:textId="4AA5D373" w:rsidR="00547E76" w:rsidRPr="00232AF7" w:rsidRDefault="00547E76" w:rsidP="00547E76">
      <w:pPr>
        <w:pStyle w:val="Listenabsatz"/>
        <w:numPr>
          <w:ilvl w:val="0"/>
          <w:numId w:val="26"/>
        </w:numPr>
        <w:spacing w:line="300" w:lineRule="atLeast"/>
        <w:ind w:right="0"/>
        <w:rPr>
          <w:rFonts w:ascii="Parisine Plus Std Gris" w:eastAsia="Times New Roman" w:hAnsi="Parisine Plus Std Gris" w:cs="Segoe UI"/>
          <w:lang w:eastAsia="de-DE"/>
        </w:rPr>
      </w:pPr>
      <w:r w:rsidRPr="00232AF7">
        <w:rPr>
          <w:rFonts w:ascii="Parisine Plus Std Gris" w:eastAsia="Times New Roman" w:hAnsi="Parisine Plus Std Gris" w:cs="Segoe UI"/>
          <w:lang w:eastAsia="de-DE"/>
        </w:rPr>
        <w:t>Bewilligungen erfolgen schriftlich durch die Geschäftsstelle.</w:t>
      </w:r>
    </w:p>
    <w:p w14:paraId="7E9515FE" w14:textId="77777777" w:rsidR="00547E76" w:rsidRPr="00921CEF" w:rsidRDefault="00547E76" w:rsidP="00547E76">
      <w:pPr>
        <w:rPr>
          <w:rFonts w:ascii="Parisine Plus Std Gris" w:hAnsi="Parisine Plus Std Gris"/>
          <w:sz w:val="16"/>
          <w:szCs w:val="16"/>
          <w:u w:val="single"/>
        </w:rPr>
      </w:pPr>
    </w:p>
    <w:p w14:paraId="240F6D4C" w14:textId="08FD7599" w:rsidR="00FB19A4" w:rsidRPr="00232AF7" w:rsidRDefault="009A7591" w:rsidP="00547E76">
      <w:pPr>
        <w:rPr>
          <w:rFonts w:ascii="Parisine Plus Std Gris" w:hAnsi="Parisine Plus Std Gris"/>
          <w:u w:val="single"/>
        </w:rPr>
      </w:pPr>
      <w:r w:rsidRPr="00232AF7">
        <w:rPr>
          <w:rFonts w:ascii="Parisine Plus Std Gris" w:hAnsi="Parisine Plus Std Gris"/>
          <w:u w:val="single"/>
        </w:rPr>
        <w:t xml:space="preserve">Berichtspflichten: </w:t>
      </w:r>
    </w:p>
    <w:p w14:paraId="53F2E1EF" w14:textId="77777777" w:rsidR="00547E76" w:rsidRPr="00232AF7" w:rsidRDefault="00547E76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Mit der Annahme der Förderung verpflichtet sich der Träger, der KPS in angemessenen Abständen über den Projektverlauf zu berichten.</w:t>
      </w:r>
      <w:r w:rsidRPr="00232AF7">
        <w:rPr>
          <w:rFonts w:ascii="Parisine Plus Std Gris" w:hAnsi="Parisine Plus Std Gris"/>
        </w:rPr>
        <w:br/>
        <w:t>Die konkrete Ausgestaltung erfolgt projektbezogen.</w:t>
      </w:r>
      <w:r w:rsidRPr="00232AF7">
        <w:rPr>
          <w:rFonts w:ascii="Parisine Plus Std Gris" w:hAnsi="Parisine Plus Std Gris"/>
        </w:rPr>
        <w:br/>
        <w:t>Änderungen im Zeitplan sind unverzüglich mitzuteilen</w:t>
      </w:r>
    </w:p>
    <w:p w14:paraId="1EB5A9AF" w14:textId="77777777" w:rsidR="00FB19A4" w:rsidRPr="00921CEF" w:rsidRDefault="00FB19A4" w:rsidP="00FB19A4">
      <w:pPr>
        <w:rPr>
          <w:rFonts w:ascii="Parisine Plus Std Gris" w:hAnsi="Parisine Plus Std Gris"/>
          <w:sz w:val="16"/>
          <w:szCs w:val="16"/>
        </w:rPr>
      </w:pPr>
    </w:p>
    <w:p w14:paraId="14A1820A" w14:textId="13067295" w:rsidR="00FB19A4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Öffentlichkeitsarbeit</w:t>
      </w:r>
      <w:r w:rsidRPr="00232AF7">
        <w:rPr>
          <w:rFonts w:ascii="Parisine Plus Std Gris" w:hAnsi="Parisine Plus Std Gris"/>
        </w:rPr>
        <w:t xml:space="preserve">: </w:t>
      </w:r>
    </w:p>
    <w:p w14:paraId="5C6AEB71" w14:textId="77777777" w:rsidR="00547E76" w:rsidRPr="00232AF7" w:rsidRDefault="00547E76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>Pressemitteilungen, Veröffentlichungen oder andere projektbezogene Öffentlichkeitsarbeit sind vorab mit der KPS abzustimmen</w:t>
      </w:r>
    </w:p>
    <w:p w14:paraId="751B2220" w14:textId="77777777" w:rsidR="00FB19A4" w:rsidRPr="00921CEF" w:rsidRDefault="00FB19A4" w:rsidP="00FB19A4">
      <w:pPr>
        <w:rPr>
          <w:rFonts w:ascii="Parisine Plus Std Gris" w:hAnsi="Parisine Plus Std Gris"/>
          <w:sz w:val="16"/>
          <w:szCs w:val="16"/>
        </w:rPr>
      </w:pPr>
    </w:p>
    <w:p w14:paraId="303F2453" w14:textId="01615DD8" w:rsidR="00FB19A4" w:rsidRPr="00232AF7" w:rsidRDefault="009A7591" w:rsidP="00547E76">
      <w:p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  <w:u w:val="single"/>
        </w:rPr>
        <w:t>Verwendungsnachweis und Zuwendungsbestätigung</w:t>
      </w:r>
      <w:r w:rsidRPr="00232AF7">
        <w:rPr>
          <w:rFonts w:ascii="Parisine Plus Std Gris" w:hAnsi="Parisine Plus Std Gris"/>
        </w:rPr>
        <w:t xml:space="preserve">: </w:t>
      </w:r>
    </w:p>
    <w:p w14:paraId="0921B14A" w14:textId="77777777" w:rsidR="00547E76" w:rsidRPr="00232AF7" w:rsidRDefault="00547E76" w:rsidP="00547E76">
      <w:pPr>
        <w:pStyle w:val="Listenabsatz"/>
        <w:numPr>
          <w:ilvl w:val="0"/>
          <w:numId w:val="27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 xml:space="preserve">Für Mittelabrufe und den Verwendungsnachweis sind die </w:t>
      </w:r>
      <w:r w:rsidRPr="00232AF7">
        <w:rPr>
          <w:rFonts w:ascii="Parisine Plus Std Gris" w:hAnsi="Parisine Plus Std Gris"/>
          <w:b/>
          <w:bCs/>
        </w:rPr>
        <w:t>Formblätter der KPS verpflichtend</w:t>
      </w:r>
      <w:r w:rsidRPr="00232AF7">
        <w:rPr>
          <w:rFonts w:ascii="Parisine Plus Std Gris" w:hAnsi="Parisine Plus Std Gris"/>
        </w:rPr>
        <w:t xml:space="preserve">. </w:t>
      </w:r>
    </w:p>
    <w:p w14:paraId="52E01373" w14:textId="3739FC9D" w:rsidR="00F73184" w:rsidRPr="00232AF7" w:rsidRDefault="00547E76" w:rsidP="00641F68">
      <w:pPr>
        <w:pStyle w:val="Listenabsatz"/>
        <w:numPr>
          <w:ilvl w:val="0"/>
          <w:numId w:val="27"/>
        </w:numPr>
        <w:rPr>
          <w:rFonts w:ascii="Parisine Plus Std Gris" w:hAnsi="Parisine Plus Std Gris"/>
        </w:rPr>
      </w:pPr>
      <w:r w:rsidRPr="00232AF7">
        <w:rPr>
          <w:rFonts w:ascii="Parisine Plus Std Gris" w:hAnsi="Parisine Plus Std Gris"/>
        </w:rPr>
        <w:t xml:space="preserve">Für jede Auszahlung ist </w:t>
      </w:r>
      <w:r w:rsidRPr="00232AF7">
        <w:rPr>
          <w:rFonts w:ascii="Parisine Plus Std Gris" w:hAnsi="Parisine Plus Std Gris"/>
          <w:b/>
          <w:bCs/>
        </w:rPr>
        <w:t>unverzüglich eine Zuwendungsbestätigung</w:t>
      </w:r>
      <w:r w:rsidRPr="00232AF7">
        <w:rPr>
          <w:rFonts w:ascii="Parisine Plus Std Gris" w:hAnsi="Parisine Plus Std Gris"/>
        </w:rPr>
        <w:t xml:space="preserve"> auszustellen</w:t>
      </w:r>
    </w:p>
    <w:sectPr w:rsidR="00F73184" w:rsidRPr="00232AF7" w:rsidSect="00643B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134" w:bottom="1559" w:left="1418" w:header="141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EC36" w14:textId="77777777" w:rsidR="00262D3B" w:rsidRDefault="00262D3B" w:rsidP="006A64DA">
      <w:r>
        <w:separator/>
      </w:r>
    </w:p>
    <w:p w14:paraId="7453A7C2" w14:textId="77777777" w:rsidR="00262D3B" w:rsidRDefault="00262D3B" w:rsidP="006A64DA"/>
    <w:p w14:paraId="4857BD01" w14:textId="77777777" w:rsidR="00262D3B" w:rsidRDefault="00262D3B" w:rsidP="006A64DA"/>
  </w:endnote>
  <w:endnote w:type="continuationSeparator" w:id="0">
    <w:p w14:paraId="741FF737" w14:textId="77777777" w:rsidR="00262D3B" w:rsidRDefault="00262D3B" w:rsidP="006A64DA">
      <w:r>
        <w:continuationSeparator/>
      </w:r>
    </w:p>
    <w:p w14:paraId="095BE1F5" w14:textId="77777777" w:rsidR="00262D3B" w:rsidRDefault="00262D3B" w:rsidP="006A64DA"/>
    <w:p w14:paraId="24F839EA" w14:textId="77777777" w:rsidR="00262D3B" w:rsidRDefault="00262D3B" w:rsidP="006A6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LOA K+ Parisine Plus Std">
    <w:altName w:val="Parisine Plu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emiSerifW02-Bold">
    <w:altName w:val="Times New Roman"/>
    <w:charset w:val="00"/>
    <w:family w:val="auto"/>
    <w:pitch w:val="default"/>
  </w:font>
  <w:font w:name="Parisine Plus Std Gris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isine Plus Std">
    <w:panose1 w:val="020B0703020502020204"/>
    <w:charset w:val="00"/>
    <w:family w:val="swiss"/>
    <w:notTrueType/>
    <w:pitch w:val="variable"/>
    <w:sig w:usb0="800000AF" w:usb1="50000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A0AD" w14:textId="6F1FCAE2" w:rsidR="00F877D2" w:rsidRPr="0013204D" w:rsidRDefault="006B1989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16"/>
        <w:szCs w:val="16"/>
      </w:rPr>
    </w:pPr>
    <w:r w:rsidRPr="00F85A92">
      <w:rPr>
        <w:rFonts w:ascii="Parisine Plus Std" w:hAnsi="Parisine Plus Std"/>
        <w:color w:val="7F7F7F"/>
        <w:sz w:val="14"/>
        <w:szCs w:val="14"/>
      </w:rPr>
      <w:t xml:space="preserve">Seite </w:t>
    </w:r>
    <w:r w:rsidRPr="00F85A92">
      <w:rPr>
        <w:rFonts w:ascii="Parisine Plus Std" w:hAnsi="Parisine Plus Std"/>
        <w:color w:val="7F7F7F"/>
        <w:sz w:val="14"/>
        <w:szCs w:val="14"/>
      </w:rPr>
      <w:fldChar w:fldCharType="begin"/>
    </w:r>
    <w:r w:rsidRPr="00F85A92">
      <w:rPr>
        <w:rFonts w:ascii="Parisine Plus Std" w:hAnsi="Parisine Plus Std"/>
        <w:color w:val="7F7F7F"/>
        <w:sz w:val="14"/>
        <w:szCs w:val="14"/>
      </w:rPr>
      <w:instrText>PAGE  \* Arabic  \* MERGEFORMAT</w:instrText>
    </w:r>
    <w:r w:rsidRPr="00F85A92">
      <w:rPr>
        <w:rFonts w:ascii="Parisine Plus Std" w:hAnsi="Parisine Plus Std"/>
        <w:color w:val="7F7F7F"/>
        <w:sz w:val="14"/>
        <w:szCs w:val="14"/>
      </w:rPr>
      <w:fldChar w:fldCharType="separate"/>
    </w:r>
    <w:r w:rsidRPr="00F85A92">
      <w:rPr>
        <w:rFonts w:ascii="Parisine Plus Std" w:hAnsi="Parisine Plus Std"/>
        <w:color w:val="7F7F7F"/>
        <w:sz w:val="14"/>
        <w:szCs w:val="14"/>
      </w:rPr>
      <w:t>1</w:t>
    </w:r>
    <w:r w:rsidRPr="00F85A92">
      <w:rPr>
        <w:rFonts w:ascii="Parisine Plus Std" w:hAnsi="Parisine Plus Std"/>
        <w:color w:val="7F7F7F"/>
        <w:sz w:val="14"/>
        <w:szCs w:val="14"/>
      </w:rPr>
      <w:fldChar w:fldCharType="end"/>
    </w:r>
    <w:r w:rsidRPr="00F85A92">
      <w:rPr>
        <w:rFonts w:ascii="Parisine Plus Std" w:hAnsi="Parisine Plus Std"/>
        <w:color w:val="7F7F7F"/>
        <w:sz w:val="14"/>
        <w:szCs w:val="14"/>
      </w:rPr>
      <w:t xml:space="preserve"> / </w:t>
    </w:r>
    <w:r w:rsidRPr="00F85A92">
      <w:rPr>
        <w:rFonts w:ascii="Parisine Plus Std" w:hAnsi="Parisine Plus Std"/>
        <w:color w:val="7F7F7F"/>
        <w:sz w:val="14"/>
        <w:szCs w:val="14"/>
      </w:rPr>
      <w:fldChar w:fldCharType="begin"/>
    </w:r>
    <w:r w:rsidRPr="00F85A92">
      <w:rPr>
        <w:rFonts w:ascii="Parisine Plus Std" w:hAnsi="Parisine Plus Std"/>
        <w:color w:val="7F7F7F"/>
        <w:sz w:val="14"/>
        <w:szCs w:val="14"/>
      </w:rPr>
      <w:instrText>NUMPAGES  \* Arabic  \* MERGEFORMAT</w:instrText>
    </w:r>
    <w:r w:rsidRPr="00F85A92">
      <w:rPr>
        <w:rFonts w:ascii="Parisine Plus Std" w:hAnsi="Parisine Plus Std"/>
        <w:color w:val="7F7F7F"/>
        <w:sz w:val="14"/>
        <w:szCs w:val="14"/>
      </w:rPr>
      <w:fldChar w:fldCharType="separate"/>
    </w:r>
    <w:r w:rsidRPr="00F85A92">
      <w:rPr>
        <w:rFonts w:ascii="Parisine Plus Std" w:hAnsi="Parisine Plus Std"/>
        <w:color w:val="7F7F7F"/>
        <w:sz w:val="14"/>
        <w:szCs w:val="14"/>
      </w:rPr>
      <w:t>2</w:t>
    </w:r>
    <w:r w:rsidRPr="00F85A92">
      <w:rPr>
        <w:rFonts w:ascii="Parisine Plus Std" w:hAnsi="Parisine Plus Std"/>
        <w:color w:val="7F7F7F"/>
        <w:sz w:val="14"/>
        <w:szCs w:val="14"/>
      </w:rPr>
      <w:fldChar w:fldCharType="end"/>
    </w:r>
    <w:r>
      <w:rPr>
        <w:rFonts w:ascii="Parisine Plus Std" w:hAnsi="Parisine Plus Std"/>
        <w:b/>
        <w:bCs/>
        <w:color w:val="1D3278"/>
        <w:sz w:val="16"/>
        <w:szCs w:val="16"/>
      </w:rPr>
      <w:br/>
    </w:r>
    <w:r w:rsidRPr="000B01E5">
      <w:rPr>
        <w:rFonts w:ascii="Parisine Plus Std" w:hAnsi="Parisine Plus Std"/>
        <w:color w:val="1D3278"/>
        <w:sz w:val="8"/>
        <w:szCs w:val="8"/>
      </w:rPr>
      <w:br/>
    </w:r>
    <w:r w:rsidR="00F877D2" w:rsidRPr="0013204D">
      <w:rPr>
        <w:rFonts w:ascii="Parisine Plus Std Gris" w:hAnsi="Parisine Plus Std Gris"/>
        <w:noProof/>
        <w:color w:val="1D3278"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41B27AE" wp14:editId="60CE1533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1599762030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63203" id="Gerade Verbindung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" strokecolor="#343583" strokeweight=".5pt">
              <w10:wrap anchorx="margin" anchory="margin"/>
            </v:line>
          </w:pict>
        </mc:Fallback>
      </mc:AlternateContent>
    </w:r>
    <w:r w:rsidR="00F877D2" w:rsidRPr="0013204D">
      <w:rPr>
        <w:rFonts w:ascii="Parisine Plus Std Gris" w:hAnsi="Parisine Plus Std Gris"/>
        <w:color w:val="1D3278"/>
        <w:sz w:val="16"/>
        <w:szCs w:val="16"/>
      </w:rPr>
      <w:t>Vorstand: Christoph Obladen (Vors.) · Andreas Noll · Matthias Ludwig · Geschäftsführer: Daniel von Hauff</w:t>
    </w:r>
  </w:p>
  <w:p w14:paraId="0FF7BA08" w14:textId="77777777" w:rsidR="00CC23CD" w:rsidRDefault="00F877D2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16"/>
        <w:szCs w:val="16"/>
      </w:rPr>
    </w:pPr>
    <w:r w:rsidRPr="0013204D">
      <w:rPr>
        <w:rFonts w:ascii="Parisine Plus Std Gris" w:hAnsi="Parisine Plus Std Gris"/>
        <w:color w:val="1D3278"/>
        <w:sz w:val="16"/>
        <w:szCs w:val="16"/>
      </w:rPr>
      <w:t xml:space="preserve">Fischerstraße 4 · 63450 Hanau · Telefon +49 6181 9193930 · Telefax +49 6181 9193933 · E-Mail </w:t>
    </w:r>
    <w:r w:rsidR="00CC23CD">
      <w:rPr>
        <w:rFonts w:ascii="Parisine Plus Std Gris" w:hAnsi="Parisine Plus Std Gris"/>
        <w:color w:val="1D3278"/>
        <w:sz w:val="16"/>
        <w:szCs w:val="16"/>
      </w:rPr>
      <w:t>geschaeftsstelle</w:t>
    </w:r>
    <w:r w:rsidRPr="0013204D">
      <w:rPr>
        <w:rFonts w:ascii="Parisine Plus Std Gris" w:hAnsi="Parisine Plus Std Gris"/>
        <w:color w:val="1D3278"/>
        <w:sz w:val="16"/>
        <w:szCs w:val="16"/>
      </w:rPr>
      <w:t xml:space="preserve">@kp-stiftung.de </w:t>
    </w:r>
  </w:p>
  <w:p w14:paraId="3680BA68" w14:textId="2E6FBECE" w:rsidR="00F877D2" w:rsidRPr="0013204D" w:rsidRDefault="00F877D2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8"/>
        <w:szCs w:val="8"/>
      </w:rPr>
    </w:pPr>
    <w:r w:rsidRPr="0013204D">
      <w:rPr>
        <w:rFonts w:ascii="Parisine Plus Std Gris" w:hAnsi="Parisine Plus Std Gris"/>
        <w:color w:val="1D3278"/>
        <w:sz w:val="16"/>
        <w:szCs w:val="16"/>
      </w:rPr>
      <w:t>www.kp-stiftung.de</w:t>
    </w:r>
    <w:r w:rsidRPr="0013204D">
      <w:rPr>
        <w:rFonts w:ascii="Parisine Plus Std Gris" w:hAnsi="Parisine Plus Std Gris"/>
        <w:color w:val="1D3278"/>
        <w:sz w:val="10"/>
        <w:szCs w:val="10"/>
      </w:rPr>
      <w:br/>
    </w:r>
  </w:p>
  <w:p w14:paraId="177FB429" w14:textId="63546720" w:rsidR="00EC1196" w:rsidRPr="006B1989" w:rsidRDefault="00F877D2" w:rsidP="006B1989">
    <w:pPr>
      <w:pStyle w:val="Fuzeile"/>
      <w:tabs>
        <w:tab w:val="left" w:pos="9072"/>
      </w:tabs>
      <w:ind w:left="-567" w:right="-285"/>
      <w:jc w:val="center"/>
      <w:rPr>
        <w:rFonts w:ascii="Parisine Plus Std" w:hAnsi="Parisine Plus Std"/>
        <w:color w:val="1D3278"/>
        <w:sz w:val="10"/>
        <w:szCs w:val="10"/>
      </w:rPr>
    </w:pPr>
    <w:r w:rsidRPr="0013204D">
      <w:rPr>
        <w:rFonts w:ascii="Parisine Plus Std Gris" w:hAnsi="Parisine Plus Std Gris"/>
        <w:color w:val="1D3278"/>
        <w:sz w:val="14"/>
        <w:szCs w:val="14"/>
      </w:rPr>
      <w:t>In Zusammenarbeit mit der Wallonisch-Niederländischen Gemeinde</w:t>
    </w:r>
    <w:r w:rsidR="006B1989">
      <w:rPr>
        <w:rFonts w:ascii="Parisine Plus Std" w:hAnsi="Parisine Plus Std"/>
        <w:color w:val="1D3278"/>
        <w:sz w:val="14"/>
        <w:szCs w:val="14"/>
      </w:rPr>
      <w:br/>
    </w:r>
    <w:r w:rsidR="004A335E" w:rsidRPr="00DE764C">
      <w:rPr>
        <w:rFonts w:ascii="Parisine Plus Std Gris" w:hAnsi="Parisine Plus Std Gris"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648B307" wp14:editId="2E08CF56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D9BEE" id="Gerade Verbindung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" strokecolor="#343583" strokeweight=".5pt">
              <w10:wrap anchorx="margin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3D6" w14:textId="77777777" w:rsidR="006370FE" w:rsidRDefault="0043783B" w:rsidP="006370FE">
    <w:pPr>
      <w:pStyle w:val="Default"/>
      <w:spacing w:line="276" w:lineRule="auto"/>
      <w:ind w:left="-567" w:right="-285"/>
      <w:jc w:val="center"/>
      <w:rPr>
        <w:rFonts w:ascii="Parisine Plus Std" w:hAnsi="Parisine Plus Std"/>
        <w:color w:val="1D3278"/>
        <w:sz w:val="16"/>
        <w:szCs w:val="16"/>
      </w:rPr>
    </w:pPr>
    <w:r w:rsidRPr="006370FE">
      <w:rPr>
        <w:rFonts w:ascii="Parisine Plus Std" w:hAnsi="Parisine Plus Std"/>
        <w:noProof/>
        <w:color w:val="1D3278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CE69E" wp14:editId="39A7FF5C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13AA4" id="Gerade Verbindu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" strokecolor="#343583" strokeweight=".5pt">
              <w10:wrap anchorx="margin" anchory="margin"/>
            </v:line>
          </w:pict>
        </mc:Fallback>
      </mc:AlternateContent>
    </w:r>
    <w:r w:rsidR="00FF3F1B" w:rsidRPr="006370FE">
      <w:rPr>
        <w:rFonts w:ascii="Parisine Plus Std" w:hAnsi="Parisine Plus Std"/>
        <w:color w:val="1D3278"/>
        <w:sz w:val="16"/>
        <w:szCs w:val="16"/>
      </w:rPr>
      <w:t>Vorstand: Christoph Obladen (Vors.) · Andreas Noll · Matthias Ludwig · Geschäftsführer: Daniel von Hauff</w:t>
    </w:r>
  </w:p>
  <w:p w14:paraId="75528861" w14:textId="2C1F0E82" w:rsidR="00FF3F1B" w:rsidRPr="006370FE" w:rsidRDefault="00FF3F1B" w:rsidP="006370FE">
    <w:pPr>
      <w:pStyle w:val="Default"/>
      <w:spacing w:line="276" w:lineRule="auto"/>
      <w:ind w:left="-567" w:right="-285"/>
      <w:jc w:val="center"/>
      <w:rPr>
        <w:rFonts w:ascii="Parisine Plus Std" w:hAnsi="Parisine Plus Std"/>
        <w:color w:val="1D3278"/>
        <w:sz w:val="16"/>
        <w:szCs w:val="16"/>
      </w:rPr>
    </w:pPr>
    <w:r w:rsidRPr="006370FE">
      <w:rPr>
        <w:rFonts w:ascii="Parisine Plus Std" w:hAnsi="Parisine Plus Std"/>
        <w:color w:val="1D3278"/>
        <w:sz w:val="16"/>
        <w:szCs w:val="16"/>
      </w:rPr>
      <w:t xml:space="preserve">Fischerstraße 4 · 63450 Hanau · Telefon +49 6181 9193930 · Telefax +49 6181 9193933 · E-Mail info@kp-stiftung.de · </w:t>
    </w:r>
    <w:r w:rsidR="006370FE" w:rsidRPr="006370FE">
      <w:rPr>
        <w:rFonts w:ascii="Parisine Plus Std" w:hAnsi="Parisine Plus Std"/>
        <w:color w:val="1D3278"/>
        <w:sz w:val="16"/>
        <w:szCs w:val="16"/>
      </w:rPr>
      <w:t>www.kp-stiftung.de</w:t>
    </w:r>
    <w:r w:rsidR="006370FE">
      <w:rPr>
        <w:rFonts w:ascii="Parisine Plus Std" w:hAnsi="Parisine Plus Std"/>
        <w:color w:val="1D3278"/>
        <w:sz w:val="16"/>
        <w:szCs w:val="16"/>
      </w:rPr>
      <w:br/>
    </w:r>
  </w:p>
  <w:p w14:paraId="55EC3B2F" w14:textId="7A46EB25" w:rsidR="00295238" w:rsidRDefault="00FF3F1B" w:rsidP="006370FE">
    <w:pPr>
      <w:pStyle w:val="Fuzeile"/>
      <w:tabs>
        <w:tab w:val="left" w:pos="9072"/>
      </w:tabs>
      <w:ind w:left="-567" w:right="-285"/>
      <w:jc w:val="center"/>
      <w:rPr>
        <w:rFonts w:ascii="Parisine Plus Std" w:hAnsi="Parisine Plus Std"/>
        <w:color w:val="1D3278"/>
        <w:sz w:val="14"/>
        <w:szCs w:val="14"/>
      </w:rPr>
    </w:pPr>
    <w:r w:rsidRPr="006370FE">
      <w:rPr>
        <w:rFonts w:ascii="Parisine Plus Std" w:hAnsi="Parisine Plus Std"/>
        <w:color w:val="1D3278"/>
        <w:sz w:val="14"/>
        <w:szCs w:val="14"/>
      </w:rPr>
      <w:t>In Zusammenarbeit mit der Wallonisch-Niederländischen Gemeinde</w:t>
    </w:r>
  </w:p>
  <w:p w14:paraId="6EFECFB3" w14:textId="77777777" w:rsidR="006370FE" w:rsidRPr="006370FE" w:rsidRDefault="006370FE" w:rsidP="006370FE">
    <w:pPr>
      <w:pStyle w:val="Fuzeile"/>
      <w:tabs>
        <w:tab w:val="left" w:pos="9072"/>
      </w:tabs>
      <w:ind w:left="-567" w:right="-427"/>
      <w:jc w:val="center"/>
      <w:rPr>
        <w:rFonts w:ascii="Parisine Plus Std" w:hAnsi="Parisine Plus Std"/>
        <w:color w:val="1D327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506C" w14:textId="77777777" w:rsidR="00262D3B" w:rsidRDefault="00262D3B" w:rsidP="006A64DA">
      <w:r>
        <w:separator/>
      </w:r>
    </w:p>
    <w:p w14:paraId="464211F5" w14:textId="77777777" w:rsidR="00262D3B" w:rsidRDefault="00262D3B" w:rsidP="006A64DA"/>
    <w:p w14:paraId="6FB7ABDC" w14:textId="77777777" w:rsidR="00262D3B" w:rsidRDefault="00262D3B" w:rsidP="006A64DA"/>
  </w:footnote>
  <w:footnote w:type="continuationSeparator" w:id="0">
    <w:p w14:paraId="2E65CDDC" w14:textId="77777777" w:rsidR="00262D3B" w:rsidRDefault="00262D3B" w:rsidP="006A64DA">
      <w:r>
        <w:continuationSeparator/>
      </w:r>
    </w:p>
    <w:p w14:paraId="12973FF9" w14:textId="77777777" w:rsidR="00262D3B" w:rsidRDefault="00262D3B" w:rsidP="006A64DA"/>
    <w:p w14:paraId="4F7DFF22" w14:textId="77777777" w:rsidR="00262D3B" w:rsidRDefault="00262D3B" w:rsidP="006A6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5920" w14:textId="01F2DF8C" w:rsidR="00EC1196" w:rsidRDefault="00807F7F">
    <w:pPr>
      <w:pStyle w:val="Kopfzeile"/>
    </w:pPr>
    <w:r w:rsidRPr="00807F7F">
      <w:rPr>
        <w:rFonts w:ascii="Parisine Plus Std Gris" w:hAnsi="Parisine Plus Std Gris"/>
      </w:rPr>
      <w:drawing>
        <wp:anchor distT="0" distB="0" distL="114300" distR="114300" simplePos="0" relativeHeight="251683840" behindDoc="1" locked="0" layoutInCell="1" allowOverlap="1" wp14:anchorId="5D76AEB6" wp14:editId="3ED704A8">
          <wp:simplePos x="0" y="0"/>
          <wp:positionH relativeFrom="margin">
            <wp:posOffset>3996690</wp:posOffset>
          </wp:positionH>
          <wp:positionV relativeFrom="page">
            <wp:posOffset>457200</wp:posOffset>
          </wp:positionV>
          <wp:extent cx="1944000" cy="752400"/>
          <wp:effectExtent l="0" t="0" r="0" b="0"/>
          <wp:wrapNone/>
          <wp:docPr id="1086588684" name="Grafik 1086588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49F" w14:textId="496C5FFA" w:rsidR="00673988" w:rsidRPr="00807F7F" w:rsidRDefault="00802379" w:rsidP="00641597">
    <w:pPr>
      <w:pStyle w:val="Kopfzeile"/>
      <w:tabs>
        <w:tab w:val="clear" w:pos="4536"/>
        <w:tab w:val="clear" w:pos="9072"/>
        <w:tab w:val="left" w:pos="6202"/>
      </w:tabs>
      <w:rPr>
        <w:rFonts w:ascii="Parisine Plus Std Gris" w:hAnsi="Parisine Plus Std Gris"/>
      </w:rPr>
    </w:pPr>
    <w:r w:rsidRPr="00807F7F">
      <w:rPr>
        <w:rFonts w:ascii="Parisine Plus Std Gris" w:hAnsi="Parisine Plus Std Gris"/>
      </w:rPr>
      <w:drawing>
        <wp:anchor distT="0" distB="0" distL="114300" distR="114300" simplePos="0" relativeHeight="251681792" behindDoc="1" locked="0" layoutInCell="1" allowOverlap="1" wp14:anchorId="7E02870C" wp14:editId="46608A8D">
          <wp:simplePos x="0" y="0"/>
          <wp:positionH relativeFrom="margin">
            <wp:posOffset>3995420</wp:posOffset>
          </wp:positionH>
          <wp:positionV relativeFrom="page">
            <wp:posOffset>457200</wp:posOffset>
          </wp:positionV>
          <wp:extent cx="1943100" cy="752475"/>
          <wp:effectExtent l="0" t="0" r="0" b="9525"/>
          <wp:wrapNone/>
          <wp:docPr id="1086112592" name="Grafik 1086112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83B" w:rsidRPr="00807F7F">
      <w:rPr>
        <w:rFonts w:ascii="Parisine Plus Std Gris" w:hAnsi="Parisine Plus Std Gris"/>
        <w:color w:val="343583"/>
        <w:sz w:val="13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E13D83" wp14:editId="4B01A63A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252000" cy="0"/>
              <wp:effectExtent l="0" t="0" r="1524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BE055" id="Gerade Verbindu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19.85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" strokecolor="#343583" strokeweight=".5pt">
              <w10:wrap anchorx="page" anchory="page"/>
            </v:line>
          </w:pict>
        </mc:Fallback>
      </mc:AlternateContent>
    </w:r>
    <w:r w:rsidR="0043783B" w:rsidRPr="00807F7F">
      <w:rPr>
        <w:rFonts w:ascii="Parisine Plus Std Gris" w:hAnsi="Parisine Plus Std Gris"/>
        <w:color w:val="343583"/>
        <w:sz w:val="13"/>
        <w:szCs w:val="1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2DE88" wp14:editId="1B2FCA9F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1079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62124" id="Gerade Verbindung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" strokecolor="#343583" strokeweight=".5pt">
              <w10:wrap anchorx="page" anchory="page"/>
            </v:line>
          </w:pict>
        </mc:Fallback>
      </mc:AlternateContent>
    </w:r>
    <w:r w:rsidR="00807F7F">
      <w:rPr>
        <w:rFonts w:ascii="Parisine Plus Std Gris" w:hAnsi="Parisine Plus Std Gris"/>
        <w:color w:val="343583"/>
        <w:sz w:val="13"/>
        <w:szCs w:val="13"/>
      </w:rPr>
      <w:t>K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athinka-Platzhoff-Stiftung </w:t>
    </w:r>
    <w:r w:rsidR="00DE764C">
      <w:rPr>
        <w:rFonts w:ascii="Parisine Plus Std Gris" w:hAnsi="Parisine Plus Std Gris"/>
        <w:color w:val="343583"/>
        <w:sz w:val="13"/>
        <w:szCs w:val="13"/>
      </w:rPr>
      <w:t>·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 Fischerstraße 4 </w:t>
    </w:r>
    <w:r w:rsidR="00DE764C">
      <w:rPr>
        <w:rFonts w:ascii="Parisine Plus Std Gris" w:hAnsi="Parisine Plus Std Gris"/>
        <w:color w:val="343583"/>
        <w:sz w:val="13"/>
        <w:szCs w:val="13"/>
      </w:rPr>
      <w:t>·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 63450 Hanau</w:t>
    </w:r>
    <w:r w:rsidR="00641597" w:rsidRPr="00807F7F">
      <w:rPr>
        <w:rFonts w:ascii="Parisine Plus Std Gris" w:hAnsi="Parisine Plus Std Gris"/>
        <w:color w:val="343583"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0B1"/>
    <w:multiLevelType w:val="multilevel"/>
    <w:tmpl w:val="779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B20DA"/>
    <w:multiLevelType w:val="multilevel"/>
    <w:tmpl w:val="80F00EA4"/>
    <w:lvl w:ilvl="0">
      <w:start w:val="1"/>
      <w:numFmt w:val="decimal"/>
      <w:pStyle w:val="Nummerierung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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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"/>
      <w:lvlJc w:val="left"/>
      <w:pPr>
        <w:ind w:left="2272" w:hanging="284"/>
      </w:pPr>
      <w:rPr>
        <w:rFonts w:ascii="Wingdings" w:hAnsi="Wingdings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" w15:restartNumberingAfterBreak="0">
    <w:nsid w:val="0DAC446C"/>
    <w:multiLevelType w:val="hybridMultilevel"/>
    <w:tmpl w:val="5DDC2F7A"/>
    <w:lvl w:ilvl="0" w:tplc="729A0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49F8"/>
    <w:multiLevelType w:val="hybridMultilevel"/>
    <w:tmpl w:val="66F670A2"/>
    <w:lvl w:ilvl="0" w:tplc="104EC5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5EB5"/>
    <w:multiLevelType w:val="hybridMultilevel"/>
    <w:tmpl w:val="5F48A048"/>
    <w:lvl w:ilvl="0" w:tplc="217850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9E8"/>
    <w:multiLevelType w:val="multilevel"/>
    <w:tmpl w:val="43DA7C98"/>
    <w:lvl w:ilvl="0">
      <w:start w:val="1"/>
      <w:numFmt w:val="bullet"/>
      <w:pStyle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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"/>
      <w:lvlJc w:val="left"/>
      <w:pPr>
        <w:ind w:left="1420" w:hanging="284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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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1DB27B2D"/>
    <w:multiLevelType w:val="hybridMultilevel"/>
    <w:tmpl w:val="C39A9598"/>
    <w:lvl w:ilvl="0" w:tplc="0407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D1E2D"/>
    <w:multiLevelType w:val="hybridMultilevel"/>
    <w:tmpl w:val="0BA06D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55EAD"/>
    <w:multiLevelType w:val="hybridMultilevel"/>
    <w:tmpl w:val="A306B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64EAA"/>
    <w:multiLevelType w:val="hybridMultilevel"/>
    <w:tmpl w:val="1A26A7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533E0"/>
    <w:multiLevelType w:val="multilevel"/>
    <w:tmpl w:val="BD9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66650A"/>
    <w:multiLevelType w:val="multilevel"/>
    <w:tmpl w:val="F3F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E25BC"/>
    <w:multiLevelType w:val="hybridMultilevel"/>
    <w:tmpl w:val="A8C63E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2D6F"/>
    <w:multiLevelType w:val="hybridMultilevel"/>
    <w:tmpl w:val="F8847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B4A98"/>
    <w:multiLevelType w:val="hybridMultilevel"/>
    <w:tmpl w:val="B8CC0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505B8"/>
    <w:multiLevelType w:val="hybridMultilevel"/>
    <w:tmpl w:val="4A1A3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D2487"/>
    <w:multiLevelType w:val="hybridMultilevel"/>
    <w:tmpl w:val="31DE8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B59C2"/>
    <w:multiLevelType w:val="hybridMultilevel"/>
    <w:tmpl w:val="3B6CF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F5498"/>
    <w:multiLevelType w:val="multilevel"/>
    <w:tmpl w:val="0CEE8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921B08"/>
    <w:multiLevelType w:val="multilevel"/>
    <w:tmpl w:val="858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1F3941"/>
    <w:multiLevelType w:val="hybridMultilevel"/>
    <w:tmpl w:val="17EE5182"/>
    <w:lvl w:ilvl="0" w:tplc="FD2056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674"/>
    <w:multiLevelType w:val="hybridMultilevel"/>
    <w:tmpl w:val="B1F46C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21630"/>
    <w:multiLevelType w:val="hybridMultilevel"/>
    <w:tmpl w:val="3C82D428"/>
    <w:lvl w:ilvl="0" w:tplc="5D423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9B62E6"/>
    <w:multiLevelType w:val="hybridMultilevel"/>
    <w:tmpl w:val="59D6E1A6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CEC7108"/>
    <w:multiLevelType w:val="hybridMultilevel"/>
    <w:tmpl w:val="2E5CD2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093702"/>
    <w:multiLevelType w:val="multilevel"/>
    <w:tmpl w:val="1B6C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inion Pro" w:eastAsiaTheme="minorHAnsi" w:hAnsi="Minion Pro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711751"/>
    <w:multiLevelType w:val="hybridMultilevel"/>
    <w:tmpl w:val="891ED5A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4774989">
    <w:abstractNumId w:val="5"/>
  </w:num>
  <w:num w:numId="2" w16cid:durableId="695034955">
    <w:abstractNumId w:val="1"/>
  </w:num>
  <w:num w:numId="3" w16cid:durableId="1329207046">
    <w:abstractNumId w:val="3"/>
  </w:num>
  <w:num w:numId="4" w16cid:durableId="356737246">
    <w:abstractNumId w:val="20"/>
  </w:num>
  <w:num w:numId="5" w16cid:durableId="432752240">
    <w:abstractNumId w:val="4"/>
  </w:num>
  <w:num w:numId="6" w16cid:durableId="832374524">
    <w:abstractNumId w:val="6"/>
  </w:num>
  <w:num w:numId="7" w16cid:durableId="1752311489">
    <w:abstractNumId w:val="2"/>
  </w:num>
  <w:num w:numId="8" w16cid:durableId="694237556">
    <w:abstractNumId w:val="16"/>
  </w:num>
  <w:num w:numId="9" w16cid:durableId="600527177">
    <w:abstractNumId w:val="14"/>
  </w:num>
  <w:num w:numId="10" w16cid:durableId="2059623486">
    <w:abstractNumId w:val="0"/>
  </w:num>
  <w:num w:numId="11" w16cid:durableId="618336257">
    <w:abstractNumId w:val="19"/>
  </w:num>
  <w:num w:numId="12" w16cid:durableId="1111780904">
    <w:abstractNumId w:val="10"/>
  </w:num>
  <w:num w:numId="13" w16cid:durableId="1399018485">
    <w:abstractNumId w:val="7"/>
  </w:num>
  <w:num w:numId="14" w16cid:durableId="1645815532">
    <w:abstractNumId w:val="26"/>
  </w:num>
  <w:num w:numId="15" w16cid:durableId="335770658">
    <w:abstractNumId w:val="25"/>
  </w:num>
  <w:num w:numId="16" w16cid:durableId="1399093668">
    <w:abstractNumId w:val="11"/>
  </w:num>
  <w:num w:numId="17" w16cid:durableId="287321095">
    <w:abstractNumId w:val="18"/>
  </w:num>
  <w:num w:numId="18" w16cid:durableId="1909269158">
    <w:abstractNumId w:val="23"/>
  </w:num>
  <w:num w:numId="19" w16cid:durableId="834415842">
    <w:abstractNumId w:val="9"/>
  </w:num>
  <w:num w:numId="20" w16cid:durableId="1430159314">
    <w:abstractNumId w:val="24"/>
  </w:num>
  <w:num w:numId="21" w16cid:durableId="337005835">
    <w:abstractNumId w:val="21"/>
  </w:num>
  <w:num w:numId="22" w16cid:durableId="1731883656">
    <w:abstractNumId w:val="22"/>
  </w:num>
  <w:num w:numId="23" w16cid:durableId="847906637">
    <w:abstractNumId w:val="12"/>
  </w:num>
  <w:num w:numId="24" w16cid:durableId="310521636">
    <w:abstractNumId w:val="15"/>
  </w:num>
  <w:num w:numId="25" w16cid:durableId="1637955684">
    <w:abstractNumId w:val="8"/>
  </w:num>
  <w:num w:numId="26" w16cid:durableId="327909358">
    <w:abstractNumId w:val="13"/>
  </w:num>
  <w:num w:numId="27" w16cid:durableId="1362626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Q83sUid2xSGFKw3cz9XXmBYgi4Tv+E7YXyjAgRtYvTZjDmcrgzJFSlteMHOvJmeR3uVO2e/Z/Cbjks0GrPlR1A==" w:salt="XL/VXiNfw3jxk4tdwagw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FC"/>
    <w:rsid w:val="00000A70"/>
    <w:rsid w:val="000057B5"/>
    <w:rsid w:val="00010595"/>
    <w:rsid w:val="00013195"/>
    <w:rsid w:val="00024E44"/>
    <w:rsid w:val="00036C4E"/>
    <w:rsid w:val="000540BA"/>
    <w:rsid w:val="00056DB6"/>
    <w:rsid w:val="00066D46"/>
    <w:rsid w:val="000B01E5"/>
    <w:rsid w:val="000C5F00"/>
    <w:rsid w:val="000C7266"/>
    <w:rsid w:val="000E140B"/>
    <w:rsid w:val="00103CC0"/>
    <w:rsid w:val="00116EC4"/>
    <w:rsid w:val="00121083"/>
    <w:rsid w:val="00122AA1"/>
    <w:rsid w:val="0013204D"/>
    <w:rsid w:val="0014728E"/>
    <w:rsid w:val="00163241"/>
    <w:rsid w:val="00164225"/>
    <w:rsid w:val="00165F5F"/>
    <w:rsid w:val="001666FE"/>
    <w:rsid w:val="00173D82"/>
    <w:rsid w:val="00174295"/>
    <w:rsid w:val="001845E8"/>
    <w:rsid w:val="00191DA5"/>
    <w:rsid w:val="00192E3C"/>
    <w:rsid w:val="00193DC9"/>
    <w:rsid w:val="001A3825"/>
    <w:rsid w:val="001A618D"/>
    <w:rsid w:val="001B79EC"/>
    <w:rsid w:val="001C0944"/>
    <w:rsid w:val="001C691F"/>
    <w:rsid w:val="001C7CBA"/>
    <w:rsid w:val="001D09F0"/>
    <w:rsid w:val="001D28EC"/>
    <w:rsid w:val="001E0256"/>
    <w:rsid w:val="00206C6A"/>
    <w:rsid w:val="00207EE8"/>
    <w:rsid w:val="002175BE"/>
    <w:rsid w:val="00231272"/>
    <w:rsid w:val="00232AF7"/>
    <w:rsid w:val="0024771C"/>
    <w:rsid w:val="00247973"/>
    <w:rsid w:val="0025140D"/>
    <w:rsid w:val="00262D3B"/>
    <w:rsid w:val="00271908"/>
    <w:rsid w:val="00272897"/>
    <w:rsid w:val="00283149"/>
    <w:rsid w:val="002908ED"/>
    <w:rsid w:val="00295238"/>
    <w:rsid w:val="002A09B9"/>
    <w:rsid w:val="002A726D"/>
    <w:rsid w:val="002C1A64"/>
    <w:rsid w:val="002C493D"/>
    <w:rsid w:val="002D1A4C"/>
    <w:rsid w:val="002E210F"/>
    <w:rsid w:val="002F1711"/>
    <w:rsid w:val="002F55B9"/>
    <w:rsid w:val="002F7D0C"/>
    <w:rsid w:val="00300187"/>
    <w:rsid w:val="00302A24"/>
    <w:rsid w:val="00305F90"/>
    <w:rsid w:val="00307383"/>
    <w:rsid w:val="00341D6F"/>
    <w:rsid w:val="003425C6"/>
    <w:rsid w:val="00357D06"/>
    <w:rsid w:val="00365926"/>
    <w:rsid w:val="003700A0"/>
    <w:rsid w:val="00390B83"/>
    <w:rsid w:val="003A39BF"/>
    <w:rsid w:val="003B7A63"/>
    <w:rsid w:val="003C604E"/>
    <w:rsid w:val="003C6211"/>
    <w:rsid w:val="003D2C71"/>
    <w:rsid w:val="003E4485"/>
    <w:rsid w:val="003E53FF"/>
    <w:rsid w:val="003F26C9"/>
    <w:rsid w:val="003F5230"/>
    <w:rsid w:val="004032D9"/>
    <w:rsid w:val="0041356A"/>
    <w:rsid w:val="00432594"/>
    <w:rsid w:val="0043783B"/>
    <w:rsid w:val="00447535"/>
    <w:rsid w:val="00447BB2"/>
    <w:rsid w:val="00455881"/>
    <w:rsid w:val="00463CD0"/>
    <w:rsid w:val="00464CA3"/>
    <w:rsid w:val="0049136A"/>
    <w:rsid w:val="00493AA0"/>
    <w:rsid w:val="004963B4"/>
    <w:rsid w:val="004A335E"/>
    <w:rsid w:val="004A4C0B"/>
    <w:rsid w:val="004B40E1"/>
    <w:rsid w:val="004C4B34"/>
    <w:rsid w:val="004D5F47"/>
    <w:rsid w:val="004E37B0"/>
    <w:rsid w:val="004E4D16"/>
    <w:rsid w:val="004E6509"/>
    <w:rsid w:val="004E76F5"/>
    <w:rsid w:val="004F16EA"/>
    <w:rsid w:val="004F322B"/>
    <w:rsid w:val="00503FEF"/>
    <w:rsid w:val="00510C58"/>
    <w:rsid w:val="00510E28"/>
    <w:rsid w:val="00511B02"/>
    <w:rsid w:val="00512C2F"/>
    <w:rsid w:val="0052047A"/>
    <w:rsid w:val="00524C68"/>
    <w:rsid w:val="00526836"/>
    <w:rsid w:val="00533121"/>
    <w:rsid w:val="00547E76"/>
    <w:rsid w:val="0056066C"/>
    <w:rsid w:val="0056447A"/>
    <w:rsid w:val="00573551"/>
    <w:rsid w:val="00581679"/>
    <w:rsid w:val="005947C9"/>
    <w:rsid w:val="00595C2A"/>
    <w:rsid w:val="00596AF5"/>
    <w:rsid w:val="005C6385"/>
    <w:rsid w:val="005D0111"/>
    <w:rsid w:val="005E0DCE"/>
    <w:rsid w:val="0060361F"/>
    <w:rsid w:val="006050FC"/>
    <w:rsid w:val="00610B2F"/>
    <w:rsid w:val="0062108E"/>
    <w:rsid w:val="006244FA"/>
    <w:rsid w:val="006370FE"/>
    <w:rsid w:val="00641597"/>
    <w:rsid w:val="00641F68"/>
    <w:rsid w:val="00643BAE"/>
    <w:rsid w:val="00651D08"/>
    <w:rsid w:val="00654A84"/>
    <w:rsid w:val="00673988"/>
    <w:rsid w:val="0068392C"/>
    <w:rsid w:val="006919D2"/>
    <w:rsid w:val="00692E70"/>
    <w:rsid w:val="006A188C"/>
    <w:rsid w:val="006A64DA"/>
    <w:rsid w:val="006B1989"/>
    <w:rsid w:val="006B6E37"/>
    <w:rsid w:val="006B6F42"/>
    <w:rsid w:val="006D7C7F"/>
    <w:rsid w:val="006F1AED"/>
    <w:rsid w:val="006F55C5"/>
    <w:rsid w:val="00702C52"/>
    <w:rsid w:val="00704855"/>
    <w:rsid w:val="00713D90"/>
    <w:rsid w:val="00725905"/>
    <w:rsid w:val="00745424"/>
    <w:rsid w:val="0074724A"/>
    <w:rsid w:val="00756CD7"/>
    <w:rsid w:val="00762BE9"/>
    <w:rsid w:val="00766016"/>
    <w:rsid w:val="0077344A"/>
    <w:rsid w:val="007823CA"/>
    <w:rsid w:val="007A0DAD"/>
    <w:rsid w:val="007A6865"/>
    <w:rsid w:val="007A7C21"/>
    <w:rsid w:val="007B22A7"/>
    <w:rsid w:val="007F78BF"/>
    <w:rsid w:val="00802379"/>
    <w:rsid w:val="00807F7F"/>
    <w:rsid w:val="0082355E"/>
    <w:rsid w:val="00864084"/>
    <w:rsid w:val="00866213"/>
    <w:rsid w:val="008759C1"/>
    <w:rsid w:val="00887857"/>
    <w:rsid w:val="00887F09"/>
    <w:rsid w:val="008A14C6"/>
    <w:rsid w:val="008A71D6"/>
    <w:rsid w:val="008A7BC1"/>
    <w:rsid w:val="008B4E8C"/>
    <w:rsid w:val="008E0526"/>
    <w:rsid w:val="00921CEF"/>
    <w:rsid w:val="00924068"/>
    <w:rsid w:val="00927487"/>
    <w:rsid w:val="009324E7"/>
    <w:rsid w:val="00932D03"/>
    <w:rsid w:val="009460B3"/>
    <w:rsid w:val="00953661"/>
    <w:rsid w:val="00955A56"/>
    <w:rsid w:val="009621EB"/>
    <w:rsid w:val="0097453A"/>
    <w:rsid w:val="0097609D"/>
    <w:rsid w:val="009A2019"/>
    <w:rsid w:val="009A7591"/>
    <w:rsid w:val="009B131E"/>
    <w:rsid w:val="009B716F"/>
    <w:rsid w:val="009D09BF"/>
    <w:rsid w:val="009D17E6"/>
    <w:rsid w:val="009E29CD"/>
    <w:rsid w:val="009F2A06"/>
    <w:rsid w:val="009F3DC2"/>
    <w:rsid w:val="00A112E7"/>
    <w:rsid w:val="00A11A78"/>
    <w:rsid w:val="00A145F9"/>
    <w:rsid w:val="00A1715D"/>
    <w:rsid w:val="00A54AFE"/>
    <w:rsid w:val="00A748AB"/>
    <w:rsid w:val="00A95799"/>
    <w:rsid w:val="00A96438"/>
    <w:rsid w:val="00AC7113"/>
    <w:rsid w:val="00B2061F"/>
    <w:rsid w:val="00B22E77"/>
    <w:rsid w:val="00B23A00"/>
    <w:rsid w:val="00B4304E"/>
    <w:rsid w:val="00B445EA"/>
    <w:rsid w:val="00B62E45"/>
    <w:rsid w:val="00B75770"/>
    <w:rsid w:val="00B822FB"/>
    <w:rsid w:val="00B93D88"/>
    <w:rsid w:val="00BB49BB"/>
    <w:rsid w:val="00BC492A"/>
    <w:rsid w:val="00BE0537"/>
    <w:rsid w:val="00BE0EFC"/>
    <w:rsid w:val="00BE5362"/>
    <w:rsid w:val="00BF57DB"/>
    <w:rsid w:val="00C1488E"/>
    <w:rsid w:val="00C204E6"/>
    <w:rsid w:val="00C21D0B"/>
    <w:rsid w:val="00C366B0"/>
    <w:rsid w:val="00C40F89"/>
    <w:rsid w:val="00C44D2E"/>
    <w:rsid w:val="00C63DAB"/>
    <w:rsid w:val="00C6759D"/>
    <w:rsid w:val="00C80278"/>
    <w:rsid w:val="00C81BF9"/>
    <w:rsid w:val="00C81E4F"/>
    <w:rsid w:val="00C846E9"/>
    <w:rsid w:val="00C86C07"/>
    <w:rsid w:val="00CA35ED"/>
    <w:rsid w:val="00CB587C"/>
    <w:rsid w:val="00CC23CD"/>
    <w:rsid w:val="00CC4A30"/>
    <w:rsid w:val="00CE0D79"/>
    <w:rsid w:val="00CE52A5"/>
    <w:rsid w:val="00CF7DAA"/>
    <w:rsid w:val="00D01981"/>
    <w:rsid w:val="00D04AE8"/>
    <w:rsid w:val="00D1312C"/>
    <w:rsid w:val="00D14DC8"/>
    <w:rsid w:val="00D167E6"/>
    <w:rsid w:val="00D259E6"/>
    <w:rsid w:val="00D30D7D"/>
    <w:rsid w:val="00D4126C"/>
    <w:rsid w:val="00D44BB6"/>
    <w:rsid w:val="00D52D7F"/>
    <w:rsid w:val="00D81E67"/>
    <w:rsid w:val="00D86EBE"/>
    <w:rsid w:val="00D93382"/>
    <w:rsid w:val="00DA0AC0"/>
    <w:rsid w:val="00DA3400"/>
    <w:rsid w:val="00DC062C"/>
    <w:rsid w:val="00DE5DBD"/>
    <w:rsid w:val="00DE764C"/>
    <w:rsid w:val="00DF560B"/>
    <w:rsid w:val="00E15F33"/>
    <w:rsid w:val="00E35E9F"/>
    <w:rsid w:val="00E4036C"/>
    <w:rsid w:val="00E515F6"/>
    <w:rsid w:val="00E51FF7"/>
    <w:rsid w:val="00E55AE8"/>
    <w:rsid w:val="00E7632B"/>
    <w:rsid w:val="00EA200C"/>
    <w:rsid w:val="00EA2227"/>
    <w:rsid w:val="00EA34B6"/>
    <w:rsid w:val="00EB077A"/>
    <w:rsid w:val="00EB397F"/>
    <w:rsid w:val="00EC1196"/>
    <w:rsid w:val="00ED4C3B"/>
    <w:rsid w:val="00EE16C7"/>
    <w:rsid w:val="00EE5C41"/>
    <w:rsid w:val="00F053A9"/>
    <w:rsid w:val="00F1603C"/>
    <w:rsid w:val="00F17B72"/>
    <w:rsid w:val="00F30FF0"/>
    <w:rsid w:val="00F34813"/>
    <w:rsid w:val="00F558F0"/>
    <w:rsid w:val="00F565ED"/>
    <w:rsid w:val="00F72515"/>
    <w:rsid w:val="00F73184"/>
    <w:rsid w:val="00F813B4"/>
    <w:rsid w:val="00F85A92"/>
    <w:rsid w:val="00F877D2"/>
    <w:rsid w:val="00F93531"/>
    <w:rsid w:val="00FB19A4"/>
    <w:rsid w:val="00FB518C"/>
    <w:rsid w:val="00FC2B04"/>
    <w:rsid w:val="00FD5902"/>
    <w:rsid w:val="00FE7C14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7AB1"/>
  <w15:docId w15:val="{E0BFA2C7-95A8-4D7D-8CCF-7FD1586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361F"/>
    <w:pPr>
      <w:spacing w:after="0"/>
      <w:ind w:right="-4"/>
    </w:pPr>
  </w:style>
  <w:style w:type="paragraph" w:styleId="berschrift1">
    <w:name w:val="heading 1"/>
    <w:basedOn w:val="Standard"/>
    <w:next w:val="Standard"/>
    <w:link w:val="berschrift1Zchn"/>
    <w:uiPriority w:val="9"/>
    <w:rsid w:val="0095366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5366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66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ullet">
    <w:name w:val="Bullet"/>
    <w:basedOn w:val="Standard"/>
    <w:qFormat/>
    <w:rsid w:val="006A64DA"/>
    <w:pPr>
      <w:numPr>
        <w:numId w:val="1"/>
      </w:numPr>
      <w:contextualSpacing/>
    </w:pPr>
  </w:style>
  <w:style w:type="paragraph" w:customStyle="1" w:styleId="Nummerierung">
    <w:name w:val="Nummerierung"/>
    <w:basedOn w:val="Standard"/>
    <w:qFormat/>
    <w:rsid w:val="006A64DA"/>
    <w:pPr>
      <w:numPr>
        <w:numId w:val="2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66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6A64DA"/>
    <w:pPr>
      <w:tabs>
        <w:tab w:val="center" w:pos="4536"/>
        <w:tab w:val="right" w:pos="9072"/>
      </w:tabs>
      <w:spacing w:line="240" w:lineRule="auto"/>
    </w:pPr>
    <w:rPr>
      <w:noProof/>
      <w:sz w:val="15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6A64DA"/>
    <w:rPr>
      <w:noProof/>
      <w:sz w:val="15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E16C7"/>
    <w:pPr>
      <w:tabs>
        <w:tab w:val="center" w:pos="4536"/>
        <w:tab w:val="right" w:pos="9072"/>
      </w:tabs>
      <w:spacing w:line="240" w:lineRule="auto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E16C7"/>
    <w:rPr>
      <w:noProof/>
      <w:sz w:val="16"/>
    </w:rPr>
  </w:style>
  <w:style w:type="table" w:styleId="Tabellenraster">
    <w:name w:val="Table Grid"/>
    <w:basedOn w:val="NormaleTabelle"/>
    <w:uiPriority w:val="59"/>
    <w:rsid w:val="00D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60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F560B"/>
    <w:rPr>
      <w:color w:val="808080"/>
    </w:rPr>
  </w:style>
  <w:style w:type="paragraph" w:customStyle="1" w:styleId="Betreff">
    <w:name w:val="Betreff"/>
    <w:basedOn w:val="Standard"/>
    <w:qFormat/>
    <w:rsid w:val="00673988"/>
    <w:pPr>
      <w:spacing w:before="1280" w:afterLines="100"/>
      <w:contextualSpacing/>
    </w:pPr>
    <w:rPr>
      <w:b/>
      <w:noProof/>
      <w:lang w:eastAsia="de-DE"/>
    </w:rPr>
  </w:style>
  <w:style w:type="paragraph" w:styleId="Listenabsatz">
    <w:name w:val="List Paragraph"/>
    <w:basedOn w:val="Standard"/>
    <w:uiPriority w:val="34"/>
    <w:rsid w:val="009760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7F0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7F09"/>
    <w:rPr>
      <w:color w:val="605E5C"/>
      <w:shd w:val="clear" w:color="auto" w:fill="E1DFDD"/>
    </w:rPr>
  </w:style>
  <w:style w:type="paragraph" w:customStyle="1" w:styleId="Default">
    <w:name w:val="Default"/>
    <w:rsid w:val="00FF3F1B"/>
    <w:pPr>
      <w:autoSpaceDE w:val="0"/>
      <w:autoSpaceDN w:val="0"/>
      <w:adjustRightInd w:val="0"/>
      <w:spacing w:after="0" w:line="240" w:lineRule="auto"/>
    </w:pPr>
    <w:rPr>
      <w:rFonts w:ascii="DKLOA K+ Parisine Plus Std" w:hAnsi="DKLOA K+ Parisine Plus Std" w:cs="DKLOA K+ Parisine Plus Std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1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D28E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D28EC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F85A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11A78"/>
    <w:rPr>
      <w:rFonts w:ascii="RotisSemiSerifW02-Bold" w:hAnsi="RotisSemiSerifW02-Bold" w:hint="default"/>
      <w:b/>
      <w:bCs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FB19A4"/>
    <w:rPr>
      <w:i/>
      <w:iCs/>
    </w:rPr>
  </w:style>
  <w:style w:type="paragraph" w:styleId="berarbeitung">
    <w:name w:val="Revision"/>
    <w:hidden/>
    <w:uiPriority w:val="99"/>
    <w:semiHidden/>
    <w:rsid w:val="003E5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C55.89A7420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C55.89A742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20442\Desktop\Briefvorlage%20mit%20Herr%20Z&#246;ll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ion Pro">
      <a:majorFont>
        <a:latin typeface="Minion Pro"/>
        <a:ea typeface=""/>
        <a:cs typeface=""/>
      </a:majorFont>
      <a:minorFont>
        <a:latin typeface="Minion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7F0B-2F74-4C26-9CD8-093F17FF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mit Herr Zöller</Template>
  <TotalTime>0</TotalTime>
  <Pages>2</Pages>
  <Words>441</Words>
  <Characters>2783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Dokuments</vt:lpstr>
    </vt:vector>
  </TitlesOfParts>
  <Company>K16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Dokuments</dc:title>
  <dc:creator>Link, Kira-Theresa</dc:creator>
  <dc:description>Optimiert für Word 2010</dc:description>
  <cp:lastModifiedBy>Methner, Anne</cp:lastModifiedBy>
  <cp:revision>9</cp:revision>
  <cp:lastPrinted>2025-12-19T08:36:00Z</cp:lastPrinted>
  <dcterms:created xsi:type="dcterms:W3CDTF">2026-02-18T12:50:00Z</dcterms:created>
  <dcterms:modified xsi:type="dcterms:W3CDTF">2026-02-20T08:31:00Z</dcterms:modified>
</cp:coreProperties>
</file>